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283" w:type="dxa"/>
        <w:tblLayout w:type="fixed"/>
        <w:tblLook w:val="04A0" w:firstRow="1" w:lastRow="0" w:firstColumn="1" w:lastColumn="0" w:noHBand="0" w:noVBand="1"/>
      </w:tblPr>
      <w:tblGrid>
        <w:gridCol w:w="5211"/>
        <w:gridCol w:w="4536"/>
        <w:gridCol w:w="4536"/>
      </w:tblGrid>
      <w:tr w:rsidR="00523D82" w:rsidRPr="000A6B68" w:rsidTr="007E1D85">
        <w:tc>
          <w:tcPr>
            <w:tcW w:w="5211" w:type="dxa"/>
            <w:hideMark/>
          </w:tcPr>
          <w:p w:rsidR="007E1D85" w:rsidRPr="008330E7" w:rsidRDefault="007E1D85" w:rsidP="00C566D6">
            <w:pPr>
              <w:widowControl w:val="0"/>
              <w:spacing w:after="0" w:line="240" w:lineRule="auto"/>
              <w:rPr>
                <w:rFonts w:ascii="Times New Roman" w:eastAsia="Batang" w:hAnsi="Times New Roman"/>
                <w:snapToGrid w:val="0"/>
                <w:sz w:val="28"/>
                <w:szCs w:val="28"/>
                <w:lang w:eastAsia="ru-RU"/>
              </w:rPr>
            </w:pPr>
          </w:p>
        </w:tc>
        <w:tc>
          <w:tcPr>
            <w:tcW w:w="4536" w:type="dxa"/>
            <w:hideMark/>
          </w:tcPr>
          <w:p w:rsidR="00A372AE" w:rsidRPr="000A6B68" w:rsidRDefault="00A372AE" w:rsidP="00A372AE">
            <w:pPr>
              <w:widowControl w:val="0"/>
              <w:spacing w:after="0" w:line="240" w:lineRule="auto"/>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 xml:space="preserve">«Қазақстан Республикасы </w:t>
            </w:r>
          </w:p>
          <w:p w:rsidR="00A372AE" w:rsidRPr="000A6B68" w:rsidRDefault="00A372AE" w:rsidP="00A372AE">
            <w:pPr>
              <w:widowControl w:val="0"/>
              <w:spacing w:after="0" w:line="240" w:lineRule="auto"/>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 xml:space="preserve">Денсаулық сақтау министрлігі </w:t>
            </w:r>
          </w:p>
          <w:p w:rsidR="00A372AE" w:rsidRPr="000A6B68" w:rsidRDefault="00A372AE" w:rsidP="00A372AE">
            <w:pPr>
              <w:widowControl w:val="0"/>
              <w:spacing w:after="0" w:line="240" w:lineRule="auto"/>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 xml:space="preserve">Медициналық және фармацевтикалық бақылау </w:t>
            </w:r>
          </w:p>
          <w:p w:rsidR="00A372AE" w:rsidRPr="000A6B68" w:rsidRDefault="00A372AE" w:rsidP="00A372AE">
            <w:pPr>
              <w:widowControl w:val="0"/>
              <w:spacing w:after="0" w:line="240" w:lineRule="auto"/>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 xml:space="preserve">комитеті» РММ төрағасының </w:t>
            </w:r>
          </w:p>
          <w:p w:rsidR="00A372AE" w:rsidRPr="000A6B68" w:rsidRDefault="00A372AE" w:rsidP="00A372AE">
            <w:pPr>
              <w:widowControl w:val="0"/>
              <w:spacing w:after="0" w:line="240" w:lineRule="auto"/>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20_ ж. «____» ___________</w:t>
            </w:r>
          </w:p>
          <w:p w:rsidR="00A372AE" w:rsidRPr="000A6B68" w:rsidRDefault="00A372AE" w:rsidP="00A372AE">
            <w:pPr>
              <w:widowControl w:val="0"/>
              <w:spacing w:after="0" w:line="240" w:lineRule="auto"/>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 __</w:t>
            </w:r>
            <w:r w:rsidR="00074945" w:rsidRPr="000A6B68">
              <w:rPr>
                <w:rFonts w:ascii="Times New Roman" w:eastAsia="Times New Roman" w:hAnsi="Times New Roman"/>
                <w:sz w:val="28"/>
                <w:szCs w:val="28"/>
                <w:lang w:val="kk-KZ" w:eastAsia="ru-RU"/>
              </w:rPr>
              <w:t>_____</w:t>
            </w:r>
            <w:r w:rsidRPr="000A6B68">
              <w:rPr>
                <w:rFonts w:ascii="Times New Roman" w:eastAsia="Times New Roman" w:hAnsi="Times New Roman"/>
                <w:sz w:val="28"/>
                <w:szCs w:val="28"/>
                <w:lang w:val="kk-KZ" w:eastAsia="ru-RU"/>
              </w:rPr>
              <w:t>___ бұйрығымен</w:t>
            </w:r>
          </w:p>
          <w:p w:rsidR="00523D82" w:rsidRPr="000A6B68" w:rsidRDefault="00A372AE" w:rsidP="00A372AE">
            <w:pPr>
              <w:widowControl w:val="0"/>
              <w:spacing w:after="0" w:line="240" w:lineRule="auto"/>
              <w:rPr>
                <w:rFonts w:ascii="Times New Roman" w:eastAsia="Batang" w:hAnsi="Times New Roman"/>
                <w:b/>
                <w:snapToGrid w:val="0"/>
                <w:sz w:val="28"/>
                <w:szCs w:val="28"/>
                <w:lang w:val="kk-KZ" w:eastAsia="ru-RU"/>
              </w:rPr>
            </w:pPr>
            <w:r w:rsidRPr="000A6B68">
              <w:rPr>
                <w:rFonts w:ascii="Times New Roman" w:eastAsia="Times New Roman" w:hAnsi="Times New Roman"/>
                <w:b/>
                <w:sz w:val="28"/>
                <w:szCs w:val="28"/>
                <w:lang w:val="kk-KZ" w:eastAsia="ru-RU"/>
              </w:rPr>
              <w:t>БЕКІТІЛГЕН</w:t>
            </w:r>
          </w:p>
        </w:tc>
        <w:tc>
          <w:tcPr>
            <w:tcW w:w="4536" w:type="dxa"/>
          </w:tcPr>
          <w:p w:rsidR="00523D82" w:rsidRPr="000A6B68" w:rsidRDefault="00D46B0B" w:rsidP="00C566D6">
            <w:pPr>
              <w:widowControl w:val="0"/>
              <w:spacing w:after="0" w:line="240" w:lineRule="auto"/>
              <w:jc w:val="center"/>
              <w:rPr>
                <w:rFonts w:ascii="Times New Roman" w:eastAsia="Times New Roman" w:hAnsi="Times New Roman"/>
                <w:b/>
                <w:snapToGrid w:val="0"/>
                <w:sz w:val="28"/>
                <w:szCs w:val="28"/>
                <w:lang w:val="kk-KZ" w:eastAsia="ru-RU"/>
              </w:rPr>
            </w:pPr>
            <w:r w:rsidRPr="000A6B68">
              <w:rPr>
                <w:rFonts w:ascii="Times New Roman" w:eastAsia="Times New Roman" w:hAnsi="Times New Roman"/>
                <w:b/>
                <w:snapToGrid w:val="0"/>
                <w:sz w:val="28"/>
                <w:szCs w:val="28"/>
                <w:lang w:val="kk-KZ" w:eastAsia="ru-RU"/>
              </w:rPr>
              <w:t xml:space="preserve"> </w:t>
            </w:r>
          </w:p>
        </w:tc>
      </w:tr>
      <w:tr w:rsidR="00523D82" w:rsidRPr="000A6B68" w:rsidTr="007E1D85">
        <w:tc>
          <w:tcPr>
            <w:tcW w:w="5211" w:type="dxa"/>
          </w:tcPr>
          <w:p w:rsidR="00523D82" w:rsidRPr="000A6B68" w:rsidRDefault="00523D82" w:rsidP="00C566D6">
            <w:pPr>
              <w:widowControl w:val="0"/>
              <w:spacing w:after="0" w:line="240" w:lineRule="auto"/>
              <w:rPr>
                <w:rFonts w:ascii="Times New Roman" w:eastAsia="Batang" w:hAnsi="Times New Roman"/>
                <w:sz w:val="28"/>
                <w:szCs w:val="28"/>
                <w:lang w:val="kk-KZ" w:eastAsia="ru-RU"/>
              </w:rPr>
            </w:pPr>
          </w:p>
        </w:tc>
        <w:tc>
          <w:tcPr>
            <w:tcW w:w="4536" w:type="dxa"/>
          </w:tcPr>
          <w:p w:rsidR="00523D82" w:rsidRPr="000A6B68" w:rsidRDefault="00523D82" w:rsidP="00C566D6">
            <w:pPr>
              <w:autoSpaceDE w:val="0"/>
              <w:autoSpaceDN w:val="0"/>
              <w:spacing w:after="0" w:line="240" w:lineRule="auto"/>
              <w:rPr>
                <w:rFonts w:ascii="Times New Roman" w:eastAsia="Batang" w:hAnsi="Times New Roman"/>
                <w:sz w:val="28"/>
                <w:szCs w:val="28"/>
                <w:lang w:val="kk-KZ" w:eastAsia="ru-RU"/>
              </w:rPr>
            </w:pPr>
          </w:p>
        </w:tc>
        <w:tc>
          <w:tcPr>
            <w:tcW w:w="4536" w:type="dxa"/>
          </w:tcPr>
          <w:p w:rsidR="00523D82" w:rsidRPr="000A6B68" w:rsidRDefault="00523D82" w:rsidP="00C566D6">
            <w:pPr>
              <w:autoSpaceDE w:val="0"/>
              <w:autoSpaceDN w:val="0"/>
              <w:spacing w:after="0" w:line="240" w:lineRule="auto"/>
              <w:jc w:val="center"/>
              <w:rPr>
                <w:rFonts w:ascii="Times New Roman" w:eastAsia="Batang" w:hAnsi="Times New Roman"/>
                <w:sz w:val="28"/>
                <w:szCs w:val="28"/>
                <w:lang w:val="kk-KZ" w:eastAsia="ru-RU"/>
              </w:rPr>
            </w:pPr>
          </w:p>
        </w:tc>
      </w:tr>
      <w:tr w:rsidR="00523D82" w:rsidRPr="000A6B68" w:rsidTr="007E1D85">
        <w:trPr>
          <w:trHeight w:val="80"/>
        </w:trPr>
        <w:tc>
          <w:tcPr>
            <w:tcW w:w="5211" w:type="dxa"/>
          </w:tcPr>
          <w:p w:rsidR="00523D82" w:rsidRPr="000A6B68" w:rsidRDefault="00523D82" w:rsidP="003662F1">
            <w:pPr>
              <w:widowControl w:val="0"/>
              <w:spacing w:after="0" w:line="240" w:lineRule="auto"/>
              <w:rPr>
                <w:rFonts w:ascii="Times New Roman" w:eastAsia="Batang" w:hAnsi="Times New Roman"/>
                <w:sz w:val="28"/>
                <w:szCs w:val="28"/>
                <w:lang w:val="kk-KZ" w:eastAsia="ru-RU"/>
              </w:rPr>
            </w:pPr>
          </w:p>
          <w:p w:rsidR="00074945" w:rsidRPr="000A6B68" w:rsidRDefault="00074945" w:rsidP="003662F1">
            <w:pPr>
              <w:widowControl w:val="0"/>
              <w:spacing w:after="0" w:line="240" w:lineRule="auto"/>
              <w:rPr>
                <w:rFonts w:ascii="Times New Roman" w:eastAsia="Batang" w:hAnsi="Times New Roman"/>
                <w:sz w:val="28"/>
                <w:szCs w:val="28"/>
                <w:lang w:val="kk-KZ" w:eastAsia="ru-RU"/>
              </w:rPr>
            </w:pPr>
          </w:p>
        </w:tc>
        <w:tc>
          <w:tcPr>
            <w:tcW w:w="4536" w:type="dxa"/>
          </w:tcPr>
          <w:p w:rsidR="00523D82" w:rsidRPr="000A6B68" w:rsidRDefault="00523D82" w:rsidP="00C566D6">
            <w:pPr>
              <w:widowControl w:val="0"/>
              <w:spacing w:after="0" w:line="240" w:lineRule="auto"/>
              <w:rPr>
                <w:rFonts w:ascii="Times New Roman" w:eastAsia="Times New Roman" w:hAnsi="Times New Roman"/>
                <w:sz w:val="28"/>
                <w:szCs w:val="28"/>
                <w:lang w:val="kk-KZ" w:eastAsia="ru-RU"/>
              </w:rPr>
            </w:pPr>
          </w:p>
        </w:tc>
        <w:tc>
          <w:tcPr>
            <w:tcW w:w="4536" w:type="dxa"/>
          </w:tcPr>
          <w:p w:rsidR="00523D82" w:rsidRPr="000A6B68" w:rsidRDefault="00523D82" w:rsidP="00C566D6">
            <w:pPr>
              <w:widowControl w:val="0"/>
              <w:spacing w:after="0" w:line="240" w:lineRule="auto"/>
              <w:jc w:val="right"/>
              <w:rPr>
                <w:rFonts w:ascii="Times New Roman" w:eastAsia="Times New Roman" w:hAnsi="Times New Roman"/>
                <w:sz w:val="28"/>
                <w:szCs w:val="28"/>
                <w:lang w:val="kk-KZ" w:eastAsia="ru-RU"/>
              </w:rPr>
            </w:pPr>
          </w:p>
        </w:tc>
      </w:tr>
    </w:tbl>
    <w:p w:rsidR="006E184B" w:rsidRPr="000A6B68" w:rsidRDefault="006E184B" w:rsidP="006E184B">
      <w:pPr>
        <w:widowControl w:val="0"/>
        <w:tabs>
          <w:tab w:val="center" w:pos="4535"/>
          <w:tab w:val="left" w:pos="6930"/>
        </w:tabs>
        <w:spacing w:after="0" w:line="240" w:lineRule="auto"/>
        <w:jc w:val="center"/>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Дәрілік препаратты медициналық қолдану</w:t>
      </w:r>
    </w:p>
    <w:p w:rsidR="006E184B" w:rsidRPr="000A6B68" w:rsidRDefault="006E184B" w:rsidP="006E184B">
      <w:pPr>
        <w:widowControl w:val="0"/>
        <w:spacing w:after="0" w:line="240" w:lineRule="auto"/>
        <w:jc w:val="center"/>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жөніндегі нұсқаулық</w:t>
      </w:r>
      <w:r w:rsidRPr="000A6B68">
        <w:rPr>
          <w:rFonts w:ascii="Times New Roman" w:eastAsia="Times New Roman" w:hAnsi="Times New Roman"/>
          <w:sz w:val="28"/>
          <w:szCs w:val="28"/>
          <w:lang w:val="kk-KZ" w:eastAsia="ru-RU"/>
        </w:rPr>
        <w:t xml:space="preserve"> </w:t>
      </w:r>
      <w:r w:rsidRPr="000A6B68">
        <w:rPr>
          <w:rFonts w:ascii="Times New Roman" w:eastAsia="Times New Roman" w:hAnsi="Times New Roman"/>
          <w:b/>
          <w:sz w:val="28"/>
          <w:szCs w:val="28"/>
          <w:lang w:val="kk-KZ" w:eastAsia="ru-RU"/>
        </w:rPr>
        <w:t xml:space="preserve"> (Қосымша парақ)</w:t>
      </w:r>
    </w:p>
    <w:p w:rsidR="002C76D7" w:rsidRPr="000A6B68" w:rsidRDefault="002C76D7" w:rsidP="00C566D6">
      <w:pPr>
        <w:autoSpaceDE w:val="0"/>
        <w:autoSpaceDN w:val="0"/>
        <w:spacing w:after="0" w:line="240" w:lineRule="auto"/>
        <w:jc w:val="center"/>
        <w:rPr>
          <w:rFonts w:ascii="Times New Roman" w:eastAsia="Times New Roman" w:hAnsi="Times New Roman"/>
          <w:b/>
          <w:sz w:val="28"/>
          <w:szCs w:val="28"/>
          <w:lang w:val="kk-KZ" w:eastAsia="ru-RU"/>
        </w:rPr>
      </w:pPr>
    </w:p>
    <w:p w:rsidR="006E184B" w:rsidRPr="000A6B68" w:rsidRDefault="006E184B" w:rsidP="006E184B">
      <w:pPr>
        <w:autoSpaceDE w:val="0"/>
        <w:autoSpaceDN w:val="0"/>
        <w:spacing w:after="0" w:line="240" w:lineRule="auto"/>
        <w:jc w:val="both"/>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 xml:space="preserve">Саудалық атауы </w:t>
      </w:r>
    </w:p>
    <w:p w:rsidR="002C76D7" w:rsidRPr="000A6B68" w:rsidRDefault="00B224FD" w:rsidP="00844CE8">
      <w:pPr>
        <w:autoSpaceDE w:val="0"/>
        <w:autoSpaceDN w:val="0"/>
        <w:spacing w:after="0" w:line="240" w:lineRule="auto"/>
        <w:jc w:val="both"/>
        <w:rPr>
          <w:rFonts w:ascii="Times New Roman" w:eastAsia="Times New Roman" w:hAnsi="Times New Roman"/>
          <w:b/>
          <w:sz w:val="28"/>
          <w:szCs w:val="28"/>
          <w:lang w:val="kk-KZ" w:eastAsia="ru-RU"/>
        </w:rPr>
      </w:pPr>
      <w:r w:rsidRPr="000A6B68">
        <w:rPr>
          <w:rFonts w:ascii="Times New Roman" w:hAnsi="Times New Roman"/>
          <w:sz w:val="28"/>
          <w:szCs w:val="28"/>
          <w:lang w:val="kk-KZ"/>
        </w:rPr>
        <w:t>Селтозидим</w:t>
      </w:r>
    </w:p>
    <w:p w:rsidR="00B224FD" w:rsidRPr="000A6B68" w:rsidRDefault="00B224FD" w:rsidP="00844CE8">
      <w:pPr>
        <w:autoSpaceDE w:val="0"/>
        <w:autoSpaceDN w:val="0"/>
        <w:spacing w:after="0" w:line="240" w:lineRule="auto"/>
        <w:jc w:val="both"/>
        <w:rPr>
          <w:rFonts w:ascii="Times New Roman" w:eastAsia="Times New Roman" w:hAnsi="Times New Roman"/>
          <w:b/>
          <w:sz w:val="28"/>
          <w:szCs w:val="28"/>
          <w:lang w:val="kk-KZ" w:eastAsia="ru-RU"/>
        </w:rPr>
      </w:pPr>
    </w:p>
    <w:p w:rsidR="006E184B" w:rsidRPr="000A6B68" w:rsidRDefault="006E184B" w:rsidP="006E184B">
      <w:pPr>
        <w:autoSpaceDE w:val="0"/>
        <w:autoSpaceDN w:val="0"/>
        <w:spacing w:after="0" w:line="240" w:lineRule="auto"/>
        <w:jc w:val="both"/>
        <w:rPr>
          <w:rFonts w:ascii="Times New Roman" w:eastAsia="Times New Roman" w:hAnsi="Times New Roman"/>
          <w:bCs/>
          <w:sz w:val="28"/>
          <w:szCs w:val="28"/>
          <w:lang w:val="kk-KZ" w:eastAsia="ru-RU"/>
        </w:rPr>
      </w:pPr>
      <w:r w:rsidRPr="000A6B68">
        <w:rPr>
          <w:rFonts w:ascii="Times New Roman" w:eastAsia="Times New Roman" w:hAnsi="Times New Roman"/>
          <w:b/>
          <w:bCs/>
          <w:color w:val="000000"/>
          <w:sz w:val="28"/>
          <w:szCs w:val="28"/>
          <w:lang w:val="kk-KZ" w:eastAsia="ru-RU"/>
        </w:rPr>
        <w:t>Халықаралық патенттелмеген атауы</w:t>
      </w:r>
      <w:r w:rsidRPr="000A6B68">
        <w:rPr>
          <w:rFonts w:ascii="Times New Roman" w:eastAsia="Times New Roman" w:hAnsi="Times New Roman"/>
          <w:bCs/>
          <w:sz w:val="28"/>
          <w:szCs w:val="28"/>
          <w:lang w:val="kk-KZ" w:eastAsia="ru-RU"/>
        </w:rPr>
        <w:t xml:space="preserve"> </w:t>
      </w:r>
    </w:p>
    <w:p w:rsidR="00B224FD" w:rsidRPr="000A6B68" w:rsidRDefault="00B224FD" w:rsidP="00B224FD">
      <w:pPr>
        <w:widowControl w:val="0"/>
        <w:autoSpaceDE w:val="0"/>
        <w:autoSpaceDN w:val="0"/>
        <w:spacing w:after="0" w:line="240" w:lineRule="auto"/>
        <w:ind w:left="2977" w:hanging="2977"/>
        <w:jc w:val="both"/>
        <w:rPr>
          <w:rFonts w:ascii="Times New Roman" w:hAnsi="Times New Roman"/>
          <w:sz w:val="28"/>
          <w:szCs w:val="28"/>
          <w:lang w:val="kk-KZ"/>
        </w:rPr>
      </w:pPr>
      <w:r w:rsidRPr="000A6B68">
        <w:rPr>
          <w:rFonts w:ascii="Times New Roman" w:hAnsi="Times New Roman"/>
          <w:sz w:val="28"/>
          <w:szCs w:val="28"/>
          <w:lang w:val="kk-KZ"/>
        </w:rPr>
        <w:t>Цефтазидим</w:t>
      </w:r>
    </w:p>
    <w:p w:rsidR="002C76D7" w:rsidRPr="000A6B68" w:rsidRDefault="002C76D7" w:rsidP="00844CE8">
      <w:pPr>
        <w:autoSpaceDE w:val="0"/>
        <w:autoSpaceDN w:val="0"/>
        <w:spacing w:after="0" w:line="240" w:lineRule="auto"/>
        <w:jc w:val="both"/>
        <w:rPr>
          <w:rFonts w:ascii="Times New Roman" w:eastAsia="Times New Roman" w:hAnsi="Times New Roman"/>
          <w:b/>
          <w:sz w:val="28"/>
          <w:szCs w:val="28"/>
          <w:lang w:val="kk-KZ" w:eastAsia="ru-RU"/>
        </w:rPr>
      </w:pPr>
    </w:p>
    <w:p w:rsidR="006E184B" w:rsidRPr="000A6B68" w:rsidRDefault="006E184B" w:rsidP="006E184B">
      <w:pPr>
        <w:keepNext/>
        <w:tabs>
          <w:tab w:val="left" w:pos="9540"/>
        </w:tabs>
        <w:spacing w:after="0" w:line="240" w:lineRule="auto"/>
        <w:jc w:val="both"/>
        <w:outlineLvl w:val="0"/>
        <w:rPr>
          <w:rFonts w:ascii="Times New Roman" w:eastAsia="Times New Roman" w:hAnsi="Times New Roman"/>
          <w:b/>
          <w:bCs/>
          <w:color w:val="000000"/>
          <w:sz w:val="28"/>
          <w:szCs w:val="28"/>
          <w:lang w:val="kk-KZ" w:eastAsia="ru-RU"/>
        </w:rPr>
      </w:pPr>
      <w:r w:rsidRPr="000A6B68">
        <w:rPr>
          <w:rFonts w:ascii="Times New Roman" w:eastAsia="Times New Roman" w:hAnsi="Times New Roman"/>
          <w:b/>
          <w:bCs/>
          <w:color w:val="000000"/>
          <w:sz w:val="28"/>
          <w:szCs w:val="28"/>
          <w:lang w:val="kk-KZ" w:eastAsia="ru-RU"/>
        </w:rPr>
        <w:t>Дәрілік түрі, дозасы</w:t>
      </w:r>
    </w:p>
    <w:p w:rsidR="00B224FD" w:rsidRPr="000A6B68" w:rsidRDefault="00567CF3" w:rsidP="00B224FD">
      <w:pPr>
        <w:widowControl w:val="0"/>
        <w:autoSpaceDE w:val="0"/>
        <w:autoSpaceDN w:val="0"/>
        <w:spacing w:after="0" w:line="240" w:lineRule="auto"/>
        <w:ind w:left="2977" w:hanging="2977"/>
        <w:jc w:val="both"/>
        <w:rPr>
          <w:rFonts w:ascii="Times New Roman" w:hAnsi="Times New Roman"/>
          <w:sz w:val="28"/>
          <w:szCs w:val="28"/>
          <w:lang w:val="kk-KZ"/>
        </w:rPr>
      </w:pPr>
      <w:r w:rsidRPr="000A6B68">
        <w:rPr>
          <w:rFonts w:ascii="Times New Roman" w:hAnsi="Times New Roman"/>
          <w:sz w:val="28"/>
          <w:szCs w:val="28"/>
          <w:lang w:val="kk-KZ"/>
        </w:rPr>
        <w:t>И</w:t>
      </w:r>
      <w:r w:rsidR="00B224FD" w:rsidRPr="000A6B68">
        <w:rPr>
          <w:rFonts w:ascii="Times New Roman" w:hAnsi="Times New Roman"/>
          <w:sz w:val="28"/>
          <w:szCs w:val="28"/>
          <w:lang w:val="kk-KZ"/>
        </w:rPr>
        <w:t>нъекци</w:t>
      </w:r>
      <w:r w:rsidRPr="000A6B68">
        <w:rPr>
          <w:rFonts w:ascii="Times New Roman" w:hAnsi="Times New Roman"/>
          <w:sz w:val="28"/>
          <w:szCs w:val="28"/>
          <w:lang w:val="kk-KZ"/>
        </w:rPr>
        <w:t>я үшін ерітінді дайындауға арналған ұнтақ</w:t>
      </w:r>
      <w:r w:rsidR="00B224FD" w:rsidRPr="000A6B68">
        <w:rPr>
          <w:rFonts w:ascii="Times New Roman" w:hAnsi="Times New Roman"/>
          <w:sz w:val="28"/>
          <w:szCs w:val="28"/>
          <w:lang w:val="kk-KZ"/>
        </w:rPr>
        <w:t>, 1 г</w:t>
      </w:r>
    </w:p>
    <w:p w:rsidR="00B01011" w:rsidRPr="000A6B68" w:rsidRDefault="00B01011" w:rsidP="00844CE8">
      <w:pPr>
        <w:autoSpaceDE w:val="0"/>
        <w:autoSpaceDN w:val="0"/>
        <w:spacing w:after="0" w:line="240" w:lineRule="auto"/>
        <w:jc w:val="both"/>
        <w:rPr>
          <w:rFonts w:ascii="Times New Roman" w:eastAsia="Times New Roman" w:hAnsi="Times New Roman"/>
          <w:sz w:val="28"/>
          <w:szCs w:val="28"/>
          <w:lang w:val="kk-KZ" w:eastAsia="ru-RU"/>
        </w:rPr>
      </w:pPr>
    </w:p>
    <w:p w:rsidR="006E184B" w:rsidRPr="000A6B68" w:rsidRDefault="006E184B" w:rsidP="006E184B">
      <w:pPr>
        <w:widowControl w:val="0"/>
        <w:autoSpaceDE w:val="0"/>
        <w:autoSpaceDN w:val="0"/>
        <w:spacing w:after="0" w:line="240" w:lineRule="auto"/>
        <w:jc w:val="both"/>
        <w:rPr>
          <w:rFonts w:ascii="Times New Roman" w:eastAsia="Times New Roman" w:hAnsi="Times New Roman"/>
          <w:bCs/>
          <w:snapToGrid w:val="0"/>
          <w:sz w:val="28"/>
          <w:szCs w:val="28"/>
          <w:lang w:val="kk-KZ" w:eastAsia="ru-RU"/>
        </w:rPr>
      </w:pPr>
      <w:r w:rsidRPr="000A6B68">
        <w:rPr>
          <w:rFonts w:ascii="Times New Roman" w:eastAsia="Times New Roman" w:hAnsi="Times New Roman"/>
          <w:b/>
          <w:bCs/>
          <w:snapToGrid w:val="0"/>
          <w:sz w:val="28"/>
          <w:szCs w:val="28"/>
          <w:lang w:val="kk-KZ" w:eastAsia="ru-RU"/>
        </w:rPr>
        <w:t xml:space="preserve">Фармакотерапиялық тобы  </w:t>
      </w:r>
    </w:p>
    <w:p w:rsidR="00567CF3" w:rsidRPr="000A6B68" w:rsidRDefault="00567CF3" w:rsidP="00B224FD">
      <w:pPr>
        <w:autoSpaceDE w:val="0"/>
        <w:autoSpaceDN w:val="0"/>
        <w:adjustRightInd w:val="0"/>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Жүйелі қолдануға арналған инфекцияға қарсы препараттар. Жүйелі қолдануға арналған бактерияға қарсы препараттар. Бактерияға қарсы бета-лактамды </w:t>
      </w:r>
      <w:r w:rsidR="00E72D8E" w:rsidRPr="000A6B68">
        <w:rPr>
          <w:rFonts w:ascii="Times New Roman" w:hAnsi="Times New Roman"/>
          <w:sz w:val="28"/>
          <w:szCs w:val="28"/>
          <w:lang w:val="kk-KZ"/>
        </w:rPr>
        <w:t xml:space="preserve">басқа </w:t>
      </w:r>
      <w:r w:rsidRPr="000A6B68">
        <w:rPr>
          <w:rFonts w:ascii="Times New Roman" w:hAnsi="Times New Roman"/>
          <w:sz w:val="28"/>
          <w:szCs w:val="28"/>
          <w:lang w:val="kk-KZ"/>
        </w:rPr>
        <w:t>препараттар. Үшінші буын цефалоспориндері. Цефтазидим</w:t>
      </w:r>
    </w:p>
    <w:p w:rsidR="00B224FD" w:rsidRPr="000A6B68" w:rsidRDefault="00B224FD" w:rsidP="00B224FD">
      <w:pPr>
        <w:autoSpaceDE w:val="0"/>
        <w:autoSpaceDN w:val="0"/>
        <w:adjustRightInd w:val="0"/>
        <w:spacing w:after="0" w:line="240" w:lineRule="auto"/>
        <w:jc w:val="both"/>
        <w:rPr>
          <w:rFonts w:ascii="Times New Roman" w:hAnsi="Times New Roman"/>
          <w:sz w:val="28"/>
          <w:szCs w:val="28"/>
          <w:lang w:val="kk-KZ" w:eastAsia="ru-RU"/>
        </w:rPr>
      </w:pPr>
      <w:r w:rsidRPr="000A6B68">
        <w:rPr>
          <w:rFonts w:ascii="Times New Roman" w:eastAsia="TimesNewRomanPSMT" w:hAnsi="Times New Roman"/>
          <w:sz w:val="28"/>
          <w:szCs w:val="28"/>
          <w:lang w:val="kk-KZ" w:eastAsia="ru-RU"/>
        </w:rPr>
        <w:t>ATХ</w:t>
      </w:r>
      <w:r w:rsidRPr="000A6B68">
        <w:rPr>
          <w:rFonts w:ascii="Times New Roman" w:hAnsi="Times New Roman"/>
          <w:sz w:val="28"/>
          <w:szCs w:val="28"/>
          <w:lang w:val="kk-KZ"/>
        </w:rPr>
        <w:t xml:space="preserve"> </w:t>
      </w:r>
      <w:r w:rsidR="00567CF3" w:rsidRPr="000A6B68">
        <w:rPr>
          <w:rFonts w:ascii="Times New Roman" w:hAnsi="Times New Roman"/>
          <w:sz w:val="28"/>
          <w:szCs w:val="28"/>
          <w:lang w:val="kk-KZ"/>
        </w:rPr>
        <w:t xml:space="preserve">коды </w:t>
      </w:r>
      <w:r w:rsidRPr="000A6B68">
        <w:rPr>
          <w:rFonts w:ascii="Times New Roman" w:hAnsi="Times New Roman"/>
          <w:sz w:val="28"/>
          <w:szCs w:val="28"/>
          <w:lang w:val="kk-KZ"/>
        </w:rPr>
        <w:t>J01DD02</w:t>
      </w:r>
    </w:p>
    <w:p w:rsidR="002C76D7" w:rsidRPr="000A6B68" w:rsidRDefault="002C76D7" w:rsidP="00844CE8">
      <w:pPr>
        <w:keepNext/>
        <w:widowControl w:val="0"/>
        <w:autoSpaceDE w:val="0"/>
        <w:autoSpaceDN w:val="0"/>
        <w:spacing w:after="0" w:line="240" w:lineRule="auto"/>
        <w:jc w:val="both"/>
        <w:outlineLvl w:val="0"/>
        <w:rPr>
          <w:rFonts w:ascii="Times New Roman" w:eastAsia="Times New Roman" w:hAnsi="Times New Roman"/>
          <w:b/>
          <w:bCs/>
          <w:sz w:val="28"/>
          <w:szCs w:val="28"/>
          <w:lang w:val="kk-KZ" w:eastAsia="ru-RU"/>
        </w:rPr>
      </w:pPr>
    </w:p>
    <w:p w:rsidR="006E184B" w:rsidRPr="000A6B68" w:rsidRDefault="006E184B" w:rsidP="006E184B">
      <w:pPr>
        <w:keepNext/>
        <w:widowControl w:val="0"/>
        <w:autoSpaceDE w:val="0"/>
        <w:autoSpaceDN w:val="0"/>
        <w:spacing w:after="0" w:line="240" w:lineRule="auto"/>
        <w:jc w:val="both"/>
        <w:outlineLvl w:val="0"/>
        <w:rPr>
          <w:rFonts w:ascii="Times New Roman" w:hAnsi="Times New Roman"/>
          <w:color w:val="000000"/>
          <w:sz w:val="32"/>
          <w:szCs w:val="32"/>
          <w:lang w:val="kk-KZ"/>
        </w:rPr>
      </w:pPr>
      <w:r w:rsidRPr="000A6B68">
        <w:rPr>
          <w:rFonts w:ascii="Times New Roman" w:eastAsia="Times New Roman" w:hAnsi="Times New Roman"/>
          <w:b/>
          <w:bCs/>
          <w:sz w:val="28"/>
          <w:szCs w:val="28"/>
          <w:lang w:val="kk-KZ" w:eastAsia="ru-RU"/>
        </w:rPr>
        <w:t>Қолданылуы</w:t>
      </w:r>
    </w:p>
    <w:p w:rsidR="00B224FD" w:rsidRPr="000A6B68" w:rsidRDefault="00567CF3" w:rsidP="00074945">
      <w:pPr>
        <w:pStyle w:val="a3"/>
        <w:shd w:val="clear" w:color="auto" w:fill="FFFFFF"/>
        <w:spacing w:before="0" w:beforeAutospacing="0" w:after="0" w:afterAutospacing="0"/>
        <w:jc w:val="both"/>
        <w:rPr>
          <w:color w:val="000000"/>
          <w:sz w:val="28"/>
          <w:szCs w:val="28"/>
          <w:lang w:val="kk-KZ"/>
        </w:rPr>
      </w:pPr>
      <w:r w:rsidRPr="000A6B68">
        <w:rPr>
          <w:color w:val="000000"/>
          <w:sz w:val="28"/>
          <w:szCs w:val="28"/>
          <w:lang w:val="kk-KZ"/>
        </w:rPr>
        <w:t>Жаңа туған нәрестелерді (туғаннан бастап) қоса, ересектер мен балалардағы төменде атап көрсетілген ауруларды емдеу үшін қолданылады</w:t>
      </w:r>
      <w:r w:rsidR="00B224FD" w:rsidRPr="000A6B68">
        <w:rPr>
          <w:color w:val="000000"/>
          <w:sz w:val="28"/>
          <w:szCs w:val="28"/>
          <w:lang w:val="kk-KZ"/>
        </w:rPr>
        <w:t>:</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нозокомиальді пневмония</w:t>
      </w:r>
      <w:r w:rsidRPr="000A6B68">
        <w:rPr>
          <w:color w:val="000000"/>
          <w:sz w:val="28"/>
          <w:szCs w:val="28"/>
          <w:lang w:val="kk-KZ"/>
        </w:rPr>
        <w:t xml:space="preserve"> </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муковисцидоз кезіндегі бронх-өкпе инфекциялары</w:t>
      </w:r>
    </w:p>
    <w:p w:rsidR="00074945" w:rsidRPr="000A6B68" w:rsidRDefault="00B224FD" w:rsidP="00074945">
      <w:pPr>
        <w:pStyle w:val="a3"/>
        <w:numPr>
          <w:ilvl w:val="0"/>
          <w:numId w:val="27"/>
        </w:numPr>
        <w:shd w:val="clear" w:color="auto" w:fill="FFFFFF"/>
        <w:spacing w:before="0" w:beforeAutospacing="0" w:after="0" w:afterAutospacing="0"/>
        <w:jc w:val="both"/>
        <w:rPr>
          <w:color w:val="000000"/>
          <w:sz w:val="28"/>
          <w:szCs w:val="28"/>
          <w:lang w:val="kk-KZ"/>
        </w:rPr>
      </w:pPr>
      <w:proofErr w:type="spellStart"/>
      <w:r w:rsidRPr="000A6B68">
        <w:rPr>
          <w:color w:val="000000"/>
          <w:sz w:val="28"/>
          <w:szCs w:val="28"/>
        </w:rPr>
        <w:t>бактери</w:t>
      </w:r>
      <w:proofErr w:type="spellEnd"/>
      <w:r w:rsidR="00567CF3" w:rsidRPr="000A6B68">
        <w:rPr>
          <w:color w:val="000000"/>
          <w:sz w:val="28"/>
          <w:szCs w:val="28"/>
          <w:lang w:val="kk-KZ"/>
        </w:rPr>
        <w:t>ялық</w:t>
      </w:r>
      <w:r w:rsidRPr="000A6B68">
        <w:rPr>
          <w:color w:val="000000"/>
          <w:sz w:val="28"/>
          <w:szCs w:val="28"/>
        </w:rPr>
        <w:t xml:space="preserve"> менингит</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color w:val="000000"/>
          <w:sz w:val="28"/>
          <w:szCs w:val="28"/>
          <w:lang w:val="kk-KZ"/>
        </w:rPr>
        <w:t>созылмалы іріңді ортаңғы</w:t>
      </w:r>
      <w:r w:rsidR="00B224FD" w:rsidRPr="000A6B68">
        <w:rPr>
          <w:color w:val="000000"/>
          <w:sz w:val="28"/>
          <w:szCs w:val="28"/>
        </w:rPr>
        <w:t xml:space="preserve"> отит</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color w:val="000000"/>
          <w:sz w:val="28"/>
          <w:szCs w:val="28"/>
          <w:lang w:val="kk-KZ"/>
        </w:rPr>
        <w:t xml:space="preserve">қатерлі сыртқы </w:t>
      </w:r>
      <w:r w:rsidR="00B224FD" w:rsidRPr="000A6B68">
        <w:rPr>
          <w:color w:val="000000"/>
          <w:sz w:val="28"/>
          <w:szCs w:val="28"/>
        </w:rPr>
        <w:t xml:space="preserve"> отит</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несеп шығару жолдарының асқынған инфекциялары</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тері мен жұмсақ тіндердің асқынған инфекциялары</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асқынған</w:t>
      </w:r>
      <w:r w:rsidRPr="000A6B68">
        <w:rPr>
          <w:sz w:val="28"/>
          <w:szCs w:val="28"/>
        </w:rPr>
        <w:t xml:space="preserve"> </w:t>
      </w:r>
      <w:proofErr w:type="spellStart"/>
      <w:r w:rsidRPr="000A6B68">
        <w:rPr>
          <w:sz w:val="28"/>
          <w:szCs w:val="28"/>
        </w:rPr>
        <w:t>интраабдоминаль</w:t>
      </w:r>
      <w:proofErr w:type="spellEnd"/>
      <w:r w:rsidRPr="000A6B68">
        <w:rPr>
          <w:sz w:val="28"/>
          <w:szCs w:val="28"/>
          <w:lang w:val="kk-KZ"/>
        </w:rPr>
        <w:t>ді</w:t>
      </w:r>
      <w:r w:rsidRPr="000A6B68">
        <w:rPr>
          <w:sz w:val="28"/>
          <w:szCs w:val="28"/>
        </w:rPr>
        <w:t xml:space="preserve"> </w:t>
      </w:r>
      <w:proofErr w:type="spellStart"/>
      <w:r w:rsidRPr="000A6B68">
        <w:rPr>
          <w:sz w:val="28"/>
          <w:szCs w:val="28"/>
        </w:rPr>
        <w:t>инфекци</w:t>
      </w:r>
      <w:proofErr w:type="spellEnd"/>
      <w:r w:rsidRPr="000A6B68">
        <w:rPr>
          <w:sz w:val="28"/>
          <w:szCs w:val="28"/>
          <w:lang w:val="kk-KZ"/>
        </w:rPr>
        <w:t>ялар</w:t>
      </w:r>
    </w:p>
    <w:p w:rsidR="00074945" w:rsidRPr="000A6B68" w:rsidRDefault="00567CF3"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 xml:space="preserve">сүйек және буын </w:t>
      </w:r>
      <w:proofErr w:type="spellStart"/>
      <w:r w:rsidRPr="000A6B68">
        <w:rPr>
          <w:sz w:val="28"/>
          <w:szCs w:val="28"/>
        </w:rPr>
        <w:t>инфекци</w:t>
      </w:r>
      <w:proofErr w:type="spellEnd"/>
      <w:r w:rsidRPr="000A6B68">
        <w:rPr>
          <w:sz w:val="28"/>
          <w:szCs w:val="28"/>
          <w:lang w:val="kk-KZ"/>
        </w:rPr>
        <w:t>ялары</w:t>
      </w:r>
    </w:p>
    <w:p w:rsidR="00B224FD" w:rsidRPr="000A6B68" w:rsidRDefault="00E72D8E" w:rsidP="00074945">
      <w:pPr>
        <w:pStyle w:val="a3"/>
        <w:numPr>
          <w:ilvl w:val="0"/>
          <w:numId w:val="27"/>
        </w:numPr>
        <w:shd w:val="clear" w:color="auto" w:fill="FFFFFF"/>
        <w:spacing w:before="0" w:beforeAutospacing="0" w:after="0" w:afterAutospacing="0"/>
        <w:jc w:val="both"/>
        <w:rPr>
          <w:color w:val="000000"/>
          <w:sz w:val="28"/>
          <w:szCs w:val="28"/>
          <w:lang w:val="kk-KZ"/>
        </w:rPr>
      </w:pPr>
      <w:r w:rsidRPr="000A6B68">
        <w:rPr>
          <w:sz w:val="28"/>
          <w:szCs w:val="28"/>
          <w:lang w:val="kk-KZ"/>
        </w:rPr>
        <w:t>үздіксіз амбулатор</w:t>
      </w:r>
      <w:r w:rsidR="00567CF3" w:rsidRPr="000A6B68">
        <w:rPr>
          <w:sz w:val="28"/>
          <w:szCs w:val="28"/>
          <w:lang w:val="kk-KZ"/>
        </w:rPr>
        <w:t>лық перитонеальді диализбен байланысты перитонит</w:t>
      </w:r>
      <w:r w:rsidR="00B224FD" w:rsidRPr="000A6B68">
        <w:rPr>
          <w:color w:val="000000"/>
          <w:sz w:val="28"/>
          <w:szCs w:val="28"/>
          <w:lang w:val="kk-KZ"/>
        </w:rPr>
        <w:t>.</w:t>
      </w:r>
    </w:p>
    <w:p w:rsidR="00567CF3" w:rsidRPr="000A6B68" w:rsidRDefault="00567CF3" w:rsidP="00074945">
      <w:pPr>
        <w:pStyle w:val="a3"/>
        <w:shd w:val="clear" w:color="auto" w:fill="FFFFFF"/>
        <w:spacing w:before="0" w:beforeAutospacing="0" w:after="0" w:afterAutospacing="0"/>
        <w:jc w:val="both"/>
        <w:rPr>
          <w:color w:val="000000"/>
          <w:sz w:val="28"/>
          <w:szCs w:val="28"/>
          <w:lang w:val="kk-KZ"/>
        </w:rPr>
      </w:pPr>
      <w:r w:rsidRPr="000A6B68">
        <w:rPr>
          <w:color w:val="000000"/>
          <w:sz w:val="28"/>
          <w:szCs w:val="28"/>
          <w:lang w:val="kk-KZ"/>
        </w:rPr>
        <w:lastRenderedPageBreak/>
        <w:t>Жоғарыда аталған инфекциялардың кез келгенінен туындаған немесе болжам</w:t>
      </w:r>
      <w:r w:rsidR="004A3EBC" w:rsidRPr="000A6B68">
        <w:rPr>
          <w:color w:val="000000"/>
          <w:sz w:val="28"/>
          <w:szCs w:val="28"/>
          <w:lang w:val="kk-KZ"/>
        </w:rPr>
        <w:t>ды түрде</w:t>
      </w:r>
      <w:r w:rsidRPr="000A6B68">
        <w:rPr>
          <w:color w:val="000000"/>
          <w:sz w:val="28"/>
          <w:szCs w:val="28"/>
          <w:lang w:val="kk-KZ"/>
        </w:rPr>
        <w:t xml:space="preserve"> онымен байланысты бактериемиясы бар пациенттерді емдеу.</w:t>
      </w:r>
    </w:p>
    <w:p w:rsidR="004A3EBC" w:rsidRPr="000A6B68" w:rsidRDefault="00567CF3" w:rsidP="00074945">
      <w:pPr>
        <w:pStyle w:val="a3"/>
        <w:shd w:val="clear" w:color="auto" w:fill="FFFFFF"/>
        <w:spacing w:before="0" w:beforeAutospacing="0" w:after="0" w:afterAutospacing="0"/>
        <w:jc w:val="both"/>
        <w:rPr>
          <w:color w:val="000000"/>
          <w:sz w:val="28"/>
          <w:szCs w:val="28"/>
          <w:lang w:val="kk-KZ"/>
        </w:rPr>
      </w:pPr>
      <w:r w:rsidRPr="000A6B68">
        <w:rPr>
          <w:color w:val="000000"/>
          <w:sz w:val="28"/>
          <w:szCs w:val="28"/>
          <w:lang w:val="kk-KZ"/>
        </w:rPr>
        <w:t>Селтозидим бактериялық инфекциядан туында</w:t>
      </w:r>
      <w:r w:rsidR="004A3EBC" w:rsidRPr="000A6B68">
        <w:rPr>
          <w:color w:val="000000"/>
          <w:sz w:val="28"/>
          <w:szCs w:val="28"/>
          <w:lang w:val="kk-KZ"/>
        </w:rPr>
        <w:t>уы мүмкін</w:t>
      </w:r>
      <w:r w:rsidRPr="000A6B68">
        <w:rPr>
          <w:color w:val="000000"/>
          <w:sz w:val="28"/>
          <w:szCs w:val="28"/>
          <w:lang w:val="kk-KZ"/>
        </w:rPr>
        <w:t xml:space="preserve"> фебрильді нейтропения (кенеттен дене температурасының көтерілуі, күрт әлсіздік, қалтырау, қандағы нейтрофилдер санының төмендеуі аясында ауыр жалпы жа</w:t>
      </w:r>
      <w:r w:rsidR="004A3EBC" w:rsidRPr="000A6B68">
        <w:rPr>
          <w:color w:val="000000"/>
          <w:sz w:val="28"/>
          <w:szCs w:val="28"/>
          <w:lang w:val="kk-KZ"/>
        </w:rPr>
        <w:t>й-күйде</w:t>
      </w:r>
      <w:r w:rsidRPr="000A6B68">
        <w:rPr>
          <w:color w:val="000000"/>
          <w:sz w:val="28"/>
          <w:szCs w:val="28"/>
          <w:lang w:val="kk-KZ"/>
        </w:rPr>
        <w:t xml:space="preserve">) кезінде </w:t>
      </w:r>
      <w:r w:rsidR="004A3EBC" w:rsidRPr="000A6B68">
        <w:rPr>
          <w:color w:val="000000"/>
          <w:sz w:val="28"/>
          <w:szCs w:val="28"/>
          <w:lang w:val="kk-KZ"/>
        </w:rPr>
        <w:t>пациенттерді</w:t>
      </w:r>
      <w:r w:rsidRPr="000A6B68">
        <w:rPr>
          <w:color w:val="000000"/>
          <w:sz w:val="28"/>
          <w:szCs w:val="28"/>
          <w:lang w:val="kk-KZ"/>
        </w:rPr>
        <w:t xml:space="preserve"> емдеу үшін қолданылуы мүмкін.</w:t>
      </w:r>
    </w:p>
    <w:p w:rsidR="004A3EBC" w:rsidRPr="000A6B68" w:rsidRDefault="004A3EBC" w:rsidP="00074945">
      <w:pPr>
        <w:pStyle w:val="a3"/>
        <w:shd w:val="clear" w:color="auto" w:fill="FFFFFF"/>
        <w:spacing w:before="0" w:beforeAutospacing="0" w:after="0" w:afterAutospacing="0"/>
        <w:jc w:val="both"/>
        <w:rPr>
          <w:color w:val="000000"/>
          <w:sz w:val="28"/>
          <w:szCs w:val="28"/>
          <w:lang w:val="kk-KZ"/>
        </w:rPr>
      </w:pPr>
      <w:r w:rsidRPr="000A6B68">
        <w:rPr>
          <w:color w:val="000000"/>
          <w:sz w:val="28"/>
          <w:szCs w:val="28"/>
          <w:lang w:val="kk-KZ"/>
        </w:rPr>
        <w:t>С</w:t>
      </w:r>
      <w:r w:rsidR="00567CF3" w:rsidRPr="000A6B68">
        <w:rPr>
          <w:color w:val="000000"/>
          <w:sz w:val="28"/>
          <w:szCs w:val="28"/>
          <w:lang w:val="kk-KZ"/>
        </w:rPr>
        <w:t xml:space="preserve">елтозидим несеп шығару жолдары инфекцияларының </w:t>
      </w:r>
      <w:r w:rsidRPr="000A6B68">
        <w:rPr>
          <w:color w:val="000000"/>
          <w:sz w:val="28"/>
          <w:szCs w:val="28"/>
          <w:lang w:val="kk-KZ"/>
        </w:rPr>
        <w:t>профилактикасы</w:t>
      </w:r>
      <w:r w:rsidR="00567CF3" w:rsidRPr="000A6B68">
        <w:rPr>
          <w:color w:val="000000"/>
          <w:sz w:val="28"/>
          <w:szCs w:val="28"/>
          <w:lang w:val="kk-KZ"/>
        </w:rPr>
        <w:t xml:space="preserve"> үшін, </w:t>
      </w:r>
      <w:r w:rsidRPr="000A6B68">
        <w:rPr>
          <w:color w:val="000000"/>
          <w:sz w:val="28"/>
          <w:szCs w:val="28"/>
          <w:lang w:val="kk-KZ"/>
        </w:rPr>
        <w:t xml:space="preserve">несеп шығару өзегі арқылы </w:t>
      </w:r>
      <w:r w:rsidR="00567CF3" w:rsidRPr="000A6B68">
        <w:rPr>
          <w:color w:val="000000"/>
          <w:sz w:val="28"/>
          <w:szCs w:val="28"/>
          <w:lang w:val="kk-KZ"/>
        </w:rPr>
        <w:t>қуықасты безін алып тастау операциясы кезінде қолданылуы мүмкін.</w:t>
      </w:r>
    </w:p>
    <w:p w:rsidR="00567CF3" w:rsidRPr="000A6B68" w:rsidRDefault="00567CF3" w:rsidP="00074945">
      <w:pPr>
        <w:pStyle w:val="a3"/>
        <w:shd w:val="clear" w:color="auto" w:fill="FFFFFF"/>
        <w:spacing w:before="0" w:beforeAutospacing="0" w:after="0" w:afterAutospacing="0"/>
        <w:jc w:val="both"/>
        <w:rPr>
          <w:color w:val="000000"/>
          <w:sz w:val="28"/>
          <w:szCs w:val="28"/>
          <w:lang w:val="kk-KZ"/>
        </w:rPr>
      </w:pPr>
      <w:r w:rsidRPr="000A6B68">
        <w:rPr>
          <w:color w:val="000000"/>
          <w:sz w:val="28"/>
          <w:szCs w:val="28"/>
          <w:lang w:val="kk-KZ"/>
        </w:rPr>
        <w:t>Селтозидимді таңдаған кезде дәрігер оның ауру қоздырғышының осы түріне қарсы белсенділігін ескереді.</w:t>
      </w:r>
    </w:p>
    <w:p w:rsidR="00B224FD" w:rsidRPr="000A6B68" w:rsidRDefault="00567CF3" w:rsidP="00074945">
      <w:pPr>
        <w:pStyle w:val="a3"/>
        <w:shd w:val="clear" w:color="auto" w:fill="FFFFFF"/>
        <w:spacing w:before="0" w:beforeAutospacing="0" w:after="0" w:afterAutospacing="0"/>
        <w:jc w:val="both"/>
        <w:rPr>
          <w:color w:val="000000"/>
          <w:sz w:val="28"/>
          <w:szCs w:val="28"/>
          <w:lang w:val="kk-KZ"/>
        </w:rPr>
      </w:pPr>
      <w:r w:rsidRPr="000A6B68">
        <w:rPr>
          <w:color w:val="000000"/>
          <w:sz w:val="28"/>
          <w:szCs w:val="28"/>
          <w:lang w:val="kk-KZ"/>
        </w:rPr>
        <w:t xml:space="preserve">Болжамды қоздырғыш оның белсенділік спектріне түспеген </w:t>
      </w:r>
      <w:r w:rsidR="004A3EBC" w:rsidRPr="000A6B68">
        <w:rPr>
          <w:color w:val="000000"/>
          <w:sz w:val="28"/>
          <w:szCs w:val="28"/>
          <w:lang w:val="kk-KZ"/>
        </w:rPr>
        <w:t>әр кезде</w:t>
      </w:r>
      <w:r w:rsidRPr="000A6B68">
        <w:rPr>
          <w:color w:val="000000"/>
          <w:sz w:val="28"/>
          <w:szCs w:val="28"/>
          <w:lang w:val="kk-KZ"/>
        </w:rPr>
        <w:t xml:space="preserve"> Селтозидим </w:t>
      </w:r>
      <w:r w:rsidR="004A3EBC" w:rsidRPr="000A6B68">
        <w:rPr>
          <w:color w:val="000000"/>
          <w:sz w:val="28"/>
          <w:szCs w:val="28"/>
          <w:lang w:val="kk-KZ"/>
        </w:rPr>
        <w:t>бактерияға қарсы</w:t>
      </w:r>
      <w:r w:rsidRPr="000A6B68">
        <w:rPr>
          <w:color w:val="000000"/>
          <w:sz w:val="28"/>
          <w:szCs w:val="28"/>
          <w:lang w:val="kk-KZ"/>
        </w:rPr>
        <w:t xml:space="preserve"> </w:t>
      </w:r>
      <w:r w:rsidR="004A3EBC" w:rsidRPr="000A6B68">
        <w:rPr>
          <w:color w:val="000000"/>
          <w:sz w:val="28"/>
          <w:szCs w:val="28"/>
          <w:lang w:val="kk-KZ"/>
        </w:rPr>
        <w:t xml:space="preserve">басқа да </w:t>
      </w:r>
      <w:r w:rsidRPr="000A6B68">
        <w:rPr>
          <w:color w:val="000000"/>
          <w:sz w:val="28"/>
          <w:szCs w:val="28"/>
          <w:lang w:val="kk-KZ"/>
        </w:rPr>
        <w:t>препараттармен бір мезгілде тағайындалады</w:t>
      </w:r>
      <w:r w:rsidR="00B224FD" w:rsidRPr="000A6B68">
        <w:rPr>
          <w:color w:val="000000"/>
          <w:sz w:val="28"/>
          <w:szCs w:val="28"/>
          <w:lang w:val="kk-KZ"/>
        </w:rPr>
        <w:t xml:space="preserve">. </w:t>
      </w:r>
    </w:p>
    <w:p w:rsidR="00844CE8" w:rsidRPr="000A6B68" w:rsidRDefault="00844CE8" w:rsidP="004A3EBC">
      <w:pPr>
        <w:spacing w:after="0" w:line="240" w:lineRule="auto"/>
        <w:jc w:val="both"/>
        <w:rPr>
          <w:rFonts w:ascii="Times New Roman" w:eastAsia="Times New Roman" w:hAnsi="Times New Roman"/>
          <w:b/>
          <w:sz w:val="28"/>
          <w:szCs w:val="28"/>
          <w:lang w:val="kk-KZ" w:eastAsia="ru-RU"/>
        </w:rPr>
      </w:pPr>
    </w:p>
    <w:p w:rsidR="006E184B" w:rsidRPr="000A6B68" w:rsidRDefault="006E184B" w:rsidP="004527A0">
      <w:pPr>
        <w:spacing w:after="0" w:line="240" w:lineRule="auto"/>
        <w:jc w:val="both"/>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Қолдануды бастағанға дейін қажетті мәліметтер тізбесі</w:t>
      </w:r>
    </w:p>
    <w:p w:rsidR="006E184B" w:rsidRPr="000A6B68" w:rsidRDefault="006E184B" w:rsidP="004527A0">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eastAsia="Times New Roman" w:hAnsi="Times New Roman"/>
          <w:b/>
          <w:i/>
          <w:sz w:val="28"/>
          <w:szCs w:val="28"/>
          <w:lang w:val="kk-KZ" w:eastAsia="ru-RU"/>
        </w:rPr>
        <w:t>Қолдануға болмайтын жағдайлар</w:t>
      </w:r>
      <w:r w:rsidRPr="000A6B68">
        <w:rPr>
          <w:rFonts w:ascii="Times New Roman" w:hAnsi="Times New Roman"/>
          <w:sz w:val="28"/>
          <w:szCs w:val="28"/>
          <w:lang w:val="kk-KZ"/>
        </w:rPr>
        <w:t xml:space="preserve"> </w:t>
      </w:r>
    </w:p>
    <w:p w:rsidR="0042259B" w:rsidRPr="000A6B68" w:rsidRDefault="0042259B" w:rsidP="0042259B">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цефтазидимге, кез келген басқа цефалоспориндерге немесе 6.1 бөлімінд</w:t>
      </w:r>
      <w:r w:rsidR="00057CFD" w:rsidRPr="000A6B68">
        <w:rPr>
          <w:rFonts w:ascii="Times New Roman" w:hAnsi="Times New Roman"/>
          <w:sz w:val="28"/>
          <w:szCs w:val="28"/>
          <w:lang w:val="kk-KZ"/>
        </w:rPr>
        <w:t>е атап көрсетілген</w:t>
      </w:r>
      <w:r w:rsidRPr="000A6B68">
        <w:rPr>
          <w:rFonts w:ascii="Times New Roman" w:hAnsi="Times New Roman"/>
          <w:sz w:val="28"/>
          <w:szCs w:val="28"/>
          <w:lang w:val="kk-KZ"/>
        </w:rPr>
        <w:t xml:space="preserve"> препараттың кез келген басқа компонентіне аса жоғары сезімталдық</w:t>
      </w:r>
    </w:p>
    <w:p w:rsidR="0042259B" w:rsidRPr="000A6B68" w:rsidRDefault="0042259B" w:rsidP="0042259B">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анамнезінде басқа бета-лактамды антибиотиктерге (пенициллиндер, монобактам</w:t>
      </w:r>
      <w:r w:rsidR="00057CFD" w:rsidRPr="000A6B68">
        <w:rPr>
          <w:rFonts w:ascii="Times New Roman" w:hAnsi="Times New Roman"/>
          <w:sz w:val="28"/>
          <w:szCs w:val="28"/>
          <w:lang w:val="kk-KZ"/>
        </w:rPr>
        <w:t>д</w:t>
      </w:r>
      <w:r w:rsidRPr="000A6B68">
        <w:rPr>
          <w:rFonts w:ascii="Times New Roman" w:hAnsi="Times New Roman"/>
          <w:sz w:val="28"/>
          <w:szCs w:val="28"/>
          <w:lang w:val="kk-KZ"/>
        </w:rPr>
        <w:t>ар және карбапенемдер) ауыр аса жоғары сезімталдықтың болуы (мысалы: анафилаксиялық реакция).</w:t>
      </w:r>
    </w:p>
    <w:p w:rsidR="006E184B" w:rsidRPr="000A6B68" w:rsidRDefault="006E184B" w:rsidP="004527A0">
      <w:pPr>
        <w:spacing w:after="0" w:line="240" w:lineRule="auto"/>
        <w:jc w:val="both"/>
        <w:rPr>
          <w:rFonts w:ascii="Times New Roman" w:eastAsia="Times New Roman" w:hAnsi="Times New Roman"/>
          <w:b/>
          <w:i/>
          <w:sz w:val="28"/>
          <w:szCs w:val="28"/>
          <w:lang w:val="kk-KZ" w:eastAsia="ru-RU"/>
        </w:rPr>
      </w:pPr>
      <w:r w:rsidRPr="000A6B68">
        <w:rPr>
          <w:rFonts w:ascii="Times New Roman" w:eastAsia="Times New Roman" w:hAnsi="Times New Roman"/>
          <w:b/>
          <w:i/>
          <w:sz w:val="28"/>
          <w:szCs w:val="28"/>
          <w:lang w:val="kk-KZ" w:eastAsia="ru-RU"/>
        </w:rPr>
        <w:t>Қолданған кездегі қажетті сақтандыру шаралары</w:t>
      </w:r>
    </w:p>
    <w:p w:rsidR="00B224FD" w:rsidRPr="000A6B68" w:rsidRDefault="008949E8" w:rsidP="004527A0">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Бүйрек функциясы бұзылған пациенттер оның бұзылу дәрежесіне байланысты препараттың ең аз дозасын қабылдаулары тиіс.</w:t>
      </w:r>
    </w:p>
    <w:p w:rsidR="006E184B" w:rsidRPr="000A6B68" w:rsidRDefault="006E184B" w:rsidP="004527A0">
      <w:pPr>
        <w:spacing w:after="0" w:line="240" w:lineRule="auto"/>
        <w:jc w:val="both"/>
        <w:rPr>
          <w:rFonts w:ascii="Times New Roman" w:eastAsia="Times New Roman" w:hAnsi="Times New Roman"/>
          <w:b/>
          <w:i/>
          <w:sz w:val="28"/>
          <w:szCs w:val="28"/>
          <w:lang w:val="kk-KZ" w:eastAsia="ru-RU"/>
        </w:rPr>
      </w:pPr>
      <w:r w:rsidRPr="000A6B68">
        <w:rPr>
          <w:rFonts w:ascii="Times New Roman" w:eastAsia="Times New Roman" w:hAnsi="Times New Roman"/>
          <w:b/>
          <w:i/>
          <w:sz w:val="28"/>
          <w:szCs w:val="28"/>
          <w:lang w:val="kk-KZ" w:eastAsia="ru-RU"/>
        </w:rPr>
        <w:t>Басқа дәрілік препараттармен өзара әрекеттесуі</w:t>
      </w:r>
    </w:p>
    <w:p w:rsidR="008949E8" w:rsidRPr="000A6B68" w:rsidRDefault="008949E8" w:rsidP="004527A0">
      <w:pPr>
        <w:shd w:val="clear" w:color="auto" w:fill="FFFFFF"/>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Тек  пробенецид пен фуросемидпен өзара әрекеттесу зерттеулері жүргізілді. Селтозидимнің жоғары дозаларын және бүйрекке уытты әсер көрсететін дәрілік препараттарды бір мезгілде қолдану бүйрек жұмысына теріс әсер етуі мүмкін.</w:t>
      </w:r>
    </w:p>
    <w:p w:rsidR="00A074CA" w:rsidRPr="000A6B68" w:rsidRDefault="008949E8" w:rsidP="00A074CA">
      <w:pPr>
        <w:shd w:val="clear" w:color="auto" w:fill="FFFFFF"/>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Хлорамфеникол цефтазидим</w:t>
      </w:r>
      <w:r w:rsidR="00A074CA" w:rsidRPr="000A6B68">
        <w:rPr>
          <w:rFonts w:ascii="Times New Roman" w:hAnsi="Times New Roman"/>
          <w:sz w:val="28"/>
          <w:szCs w:val="28"/>
          <w:lang w:val="kk-KZ"/>
        </w:rPr>
        <w:t>нің</w:t>
      </w:r>
      <w:r w:rsidRPr="000A6B68">
        <w:rPr>
          <w:rFonts w:ascii="Times New Roman" w:hAnsi="Times New Roman"/>
          <w:sz w:val="28"/>
          <w:szCs w:val="28"/>
          <w:lang w:val="kk-KZ"/>
        </w:rPr>
        <w:t xml:space="preserve"> антагонисі болып табылады, сондықтан оларды бір мезгілде қолдану болжанса, </w:t>
      </w:r>
      <w:r w:rsidR="00A074CA" w:rsidRPr="000A6B68">
        <w:rPr>
          <w:rFonts w:ascii="Times New Roman" w:hAnsi="Times New Roman"/>
          <w:sz w:val="28"/>
          <w:szCs w:val="28"/>
          <w:lang w:val="kk-KZ"/>
        </w:rPr>
        <w:t>с</w:t>
      </w:r>
      <w:r w:rsidRPr="000A6B68">
        <w:rPr>
          <w:rFonts w:ascii="Times New Roman" w:hAnsi="Times New Roman"/>
          <w:sz w:val="28"/>
          <w:szCs w:val="28"/>
          <w:lang w:val="kk-KZ"/>
        </w:rPr>
        <w:t>ақ</w:t>
      </w:r>
      <w:r w:rsidR="00A074CA" w:rsidRPr="000A6B68">
        <w:rPr>
          <w:rFonts w:ascii="Times New Roman" w:hAnsi="Times New Roman"/>
          <w:sz w:val="28"/>
          <w:szCs w:val="28"/>
          <w:lang w:val="kk-KZ"/>
        </w:rPr>
        <w:t xml:space="preserve"> болу қажет.</w:t>
      </w:r>
    </w:p>
    <w:p w:rsidR="006E184B" w:rsidRPr="000A6B68" w:rsidRDefault="006E184B" w:rsidP="004527A0">
      <w:pPr>
        <w:spacing w:after="0" w:line="240" w:lineRule="auto"/>
        <w:jc w:val="both"/>
        <w:rPr>
          <w:rFonts w:ascii="Times New Roman" w:eastAsia="Times New Roman" w:hAnsi="Times New Roman"/>
          <w:b/>
          <w:i/>
          <w:sz w:val="28"/>
          <w:szCs w:val="28"/>
          <w:lang w:val="kk-KZ" w:eastAsia="ru-RU"/>
        </w:rPr>
      </w:pPr>
      <w:r w:rsidRPr="000A6B68">
        <w:rPr>
          <w:rFonts w:ascii="Times New Roman" w:eastAsia="Times New Roman" w:hAnsi="Times New Roman"/>
          <w:b/>
          <w:i/>
          <w:sz w:val="28"/>
          <w:szCs w:val="28"/>
          <w:lang w:val="kk-KZ" w:eastAsia="ru-RU"/>
        </w:rPr>
        <w:t xml:space="preserve">Арнайы ескертулер </w:t>
      </w:r>
    </w:p>
    <w:p w:rsidR="00B224FD" w:rsidRPr="000A6B68" w:rsidRDefault="009718C2" w:rsidP="004527A0">
      <w:pPr>
        <w:widowControl w:val="0"/>
        <w:shd w:val="clear" w:color="auto" w:fill="FFFFFF"/>
        <w:suppressAutoHyphens/>
        <w:spacing w:after="0" w:line="240" w:lineRule="auto"/>
        <w:jc w:val="both"/>
        <w:rPr>
          <w:rFonts w:ascii="Times New Roman" w:hAnsi="Times New Roman"/>
          <w:i/>
          <w:sz w:val="28"/>
          <w:szCs w:val="28"/>
          <w:lang w:val="kk-KZ"/>
        </w:rPr>
      </w:pPr>
      <w:r w:rsidRPr="000A6B68">
        <w:rPr>
          <w:rFonts w:ascii="Times New Roman" w:hAnsi="Times New Roman"/>
          <w:i/>
          <w:sz w:val="28"/>
          <w:szCs w:val="28"/>
          <w:lang w:val="kk-KZ"/>
        </w:rPr>
        <w:t>Аса ж</w:t>
      </w:r>
      <w:r w:rsidR="00A074CA" w:rsidRPr="000A6B68">
        <w:rPr>
          <w:rFonts w:ascii="Times New Roman" w:hAnsi="Times New Roman"/>
          <w:i/>
          <w:sz w:val="28"/>
          <w:szCs w:val="28"/>
          <w:lang w:val="kk-KZ"/>
        </w:rPr>
        <w:t>оғары сезімталдық</w:t>
      </w:r>
      <w:r w:rsidR="008D52BC" w:rsidRPr="000A6B68">
        <w:rPr>
          <w:rFonts w:ascii="Times New Roman" w:hAnsi="Times New Roman"/>
          <w:sz w:val="28"/>
          <w:szCs w:val="28"/>
          <w:lang w:val="kk-KZ"/>
        </w:rPr>
        <w:t xml:space="preserve">: </w:t>
      </w:r>
      <w:r w:rsidR="00A074CA" w:rsidRPr="000A6B68">
        <w:rPr>
          <w:rFonts w:ascii="Times New Roman" w:hAnsi="Times New Roman"/>
          <w:sz w:val="28"/>
          <w:szCs w:val="28"/>
          <w:lang w:val="kk-KZ"/>
        </w:rPr>
        <w:t xml:space="preserve">емді бастар алдында цефтазидимге, цефалоспориндерге, пенициллиндерге немесе басқа дәрілік препараттарға жоғары сезімталдықтың бұрын байқалған реакциялар туралы дәрігерге толық айтып беруіңіз қажет. </w:t>
      </w:r>
      <w:r w:rsidR="00B224FD" w:rsidRPr="000A6B68">
        <w:rPr>
          <w:rFonts w:ascii="Times New Roman" w:hAnsi="Times New Roman"/>
          <w:sz w:val="28"/>
          <w:szCs w:val="28"/>
          <w:lang w:val="kk-KZ"/>
        </w:rPr>
        <w:t xml:space="preserve"> </w:t>
      </w:r>
      <w:r w:rsidR="00A074CA" w:rsidRPr="000A6B68">
        <w:rPr>
          <w:rFonts w:ascii="Times New Roman" w:hAnsi="Times New Roman"/>
          <w:sz w:val="28"/>
          <w:szCs w:val="28"/>
          <w:lang w:val="kk-KZ"/>
        </w:rPr>
        <w:t>Пенициллиндерге немесе басқа антибиотиктерге ауыр емес аллергиялық реакцияларға ерекше назар аударыңыз</w:t>
      </w:r>
      <w:r w:rsidR="00B224FD" w:rsidRPr="000A6B68">
        <w:rPr>
          <w:rFonts w:ascii="Times New Roman" w:hAnsi="Times New Roman"/>
          <w:sz w:val="28"/>
          <w:szCs w:val="28"/>
          <w:lang w:val="kk-KZ"/>
        </w:rPr>
        <w:t>.</w:t>
      </w:r>
    </w:p>
    <w:p w:rsidR="00A074CA" w:rsidRPr="000A6B68" w:rsidRDefault="00A074CA" w:rsidP="004527A0">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Егер Селтозидим препаратымен емдеу кезінде аллергиялық реакция байқалса, препаратты қолдануды тоқтату және дереу дәрігерге қаралу </w:t>
      </w:r>
      <w:r w:rsidRPr="000A6B68">
        <w:rPr>
          <w:rFonts w:ascii="Times New Roman" w:hAnsi="Times New Roman"/>
          <w:sz w:val="28"/>
          <w:szCs w:val="28"/>
          <w:lang w:val="kk-KZ"/>
        </w:rPr>
        <w:lastRenderedPageBreak/>
        <w:t>қажет.</w:t>
      </w:r>
    </w:p>
    <w:p w:rsidR="002778EC" w:rsidRPr="000A6B68" w:rsidRDefault="002778EC" w:rsidP="002778EC">
      <w:pPr>
        <w:pStyle w:val="a9"/>
        <w:spacing w:after="0"/>
        <w:ind w:right="55"/>
        <w:jc w:val="both"/>
        <w:rPr>
          <w:i/>
          <w:color w:val="000000" w:themeColor="text1"/>
          <w:sz w:val="28"/>
          <w:szCs w:val="28"/>
          <w:lang w:val="kk-KZ" w:eastAsia="en-US"/>
        </w:rPr>
      </w:pPr>
      <w:r w:rsidRPr="000A6B68">
        <w:rPr>
          <w:i/>
          <w:color w:val="000000" w:themeColor="text1"/>
          <w:sz w:val="28"/>
          <w:szCs w:val="28"/>
          <w:lang w:val="kk-KZ"/>
        </w:rPr>
        <w:t xml:space="preserve">Терінің ауыр жағымсыз реакциялары: </w:t>
      </w:r>
      <w:r w:rsidRPr="000A6B68">
        <w:rPr>
          <w:color w:val="000000" w:themeColor="text1"/>
          <w:sz w:val="28"/>
          <w:szCs w:val="28"/>
          <w:lang w:val="kk-KZ"/>
        </w:rPr>
        <w:t>цефтазидиммен емдеу кезінде Стивенс-Джонсон синдромы, уытты эпидермалық некролиз, эозинофилиямен және жүйелік симптомдармен дәрілік реакция (DRESS), жедел жайылған экзантематозды пустулезді (AGEP) қоса, терінің ауыр реакциялары (SCARs) туралы хабарланды. Егер сіз осы терінің ауыр реакцияларына байланысты қандай да бір симптомдарды байқасаңыз, дереу дәрігерге қаралыңыз.</w:t>
      </w:r>
    </w:p>
    <w:p w:rsidR="00A074CA" w:rsidRPr="000A6B68" w:rsidRDefault="00A074CA" w:rsidP="002778EC">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hAnsi="Times New Roman"/>
          <w:i/>
          <w:sz w:val="28"/>
          <w:szCs w:val="28"/>
          <w:lang w:val="kk-KZ"/>
        </w:rPr>
        <w:t>Бактерияға қарсы белсенділік спектрі</w:t>
      </w:r>
      <w:r w:rsidRPr="000A6B68">
        <w:rPr>
          <w:rFonts w:ascii="Times New Roman" w:hAnsi="Times New Roman"/>
          <w:sz w:val="28"/>
          <w:szCs w:val="28"/>
          <w:lang w:val="kk-KZ"/>
        </w:rPr>
        <w:t xml:space="preserve">: цефтазидим ауру қоздырғыштарына қарсы белсенділіктің шектеулі спектріне ие, сондықтан кейбір ауруларды емдеген кезде, әсіресе қоздырғыш қанда болғанда, іріңді менингитте, тері мен жұмсақ тіндер инфекцияларында, сүйек пен буындардың инфекциялары кезінде Селтозидим басқа дәрілік препараттармен біріктіріп тағайындалуы мүмкін. </w:t>
      </w:r>
    </w:p>
    <w:p w:rsidR="00B224FD" w:rsidRPr="000A6B68" w:rsidRDefault="00A074CA" w:rsidP="004527A0">
      <w:pPr>
        <w:widowControl w:val="0"/>
        <w:shd w:val="clear" w:color="auto" w:fill="FFFFFF"/>
        <w:suppressAutoHyphens/>
        <w:spacing w:after="0" w:line="240" w:lineRule="auto"/>
        <w:jc w:val="both"/>
        <w:rPr>
          <w:rFonts w:ascii="Roboto" w:hAnsi="Roboto"/>
          <w:color w:val="222222"/>
          <w:sz w:val="27"/>
          <w:szCs w:val="27"/>
          <w:shd w:val="clear" w:color="auto" w:fill="FFFFFF"/>
          <w:lang w:val="kk-KZ"/>
        </w:rPr>
      </w:pPr>
      <w:r w:rsidRPr="000A6B68">
        <w:rPr>
          <w:rFonts w:ascii="Times New Roman" w:hAnsi="Times New Roman"/>
          <w:i/>
          <w:sz w:val="28"/>
          <w:szCs w:val="28"/>
          <w:lang w:val="kk-KZ"/>
        </w:rPr>
        <w:t>Жалған жарғақшалы колит</w:t>
      </w:r>
      <w:r w:rsidRPr="000A6B68">
        <w:rPr>
          <w:rFonts w:ascii="Times New Roman" w:hAnsi="Times New Roman"/>
          <w:sz w:val="28"/>
          <w:szCs w:val="28"/>
          <w:lang w:val="kk-KZ"/>
        </w:rPr>
        <w:t xml:space="preserve">: антибиотиктерді қолданғанда, клостридиум дифициле (жалған жарғақшалы колит) тудырған ішектің жедел қабынуының даму жағдайлары байқалды, оның ауырлығы жеңілден өмірге қауіп төндіретінге дейін болуы мүмкін. Егер сізде ұзақ уақыт бойы сұйық нәжіс сақталса немесе ол жиі болса және ішіңізде түйілулер байқалса, Селтозидим препаратымен емдеуді дереу тоқтатып, дереу дәрігерге қаралу керек. Бұл жағдайларда ішектің перистальтикасын нашарлататын препараттарды қабылдауға болмайды. </w:t>
      </w:r>
    </w:p>
    <w:p w:rsidR="00EC3AA3" w:rsidRPr="000A6B68" w:rsidRDefault="00A074CA" w:rsidP="004527A0">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hAnsi="Times New Roman"/>
          <w:i/>
          <w:sz w:val="28"/>
          <w:szCs w:val="28"/>
          <w:lang w:val="kk-KZ"/>
        </w:rPr>
        <w:t>Бүйрек</w:t>
      </w:r>
      <w:r w:rsidR="00690E4C" w:rsidRPr="000A6B68">
        <w:rPr>
          <w:rFonts w:ascii="Times New Roman" w:hAnsi="Times New Roman"/>
          <w:i/>
          <w:sz w:val="28"/>
          <w:szCs w:val="28"/>
          <w:lang w:val="kk-KZ"/>
        </w:rPr>
        <w:t xml:space="preserve"> функция</w:t>
      </w:r>
      <w:r w:rsidRPr="000A6B68">
        <w:rPr>
          <w:rFonts w:ascii="Times New Roman" w:hAnsi="Times New Roman"/>
          <w:i/>
          <w:sz w:val="28"/>
          <w:szCs w:val="28"/>
          <w:lang w:val="kk-KZ"/>
        </w:rPr>
        <w:t>сы</w:t>
      </w:r>
      <w:r w:rsidR="00690E4C" w:rsidRPr="000A6B68">
        <w:rPr>
          <w:rFonts w:ascii="Times New Roman" w:hAnsi="Times New Roman"/>
          <w:sz w:val="28"/>
          <w:szCs w:val="28"/>
          <w:lang w:val="kk-KZ"/>
        </w:rPr>
        <w:t xml:space="preserve">: </w:t>
      </w:r>
      <w:r w:rsidR="00EC3AA3" w:rsidRPr="000A6B68">
        <w:rPr>
          <w:rFonts w:ascii="Times New Roman" w:hAnsi="Times New Roman"/>
          <w:sz w:val="28"/>
          <w:szCs w:val="28"/>
          <w:lang w:val="kk-KZ"/>
        </w:rPr>
        <w:t>Селтозидим препаратының жоғары дозаларын бүйрек жұмысына әсер ететін басқа препараттармен немесе айқын әсер</w:t>
      </w:r>
      <w:r w:rsidR="00E01FC7" w:rsidRPr="000A6B68">
        <w:rPr>
          <w:rFonts w:ascii="Times New Roman" w:hAnsi="Times New Roman"/>
          <w:sz w:val="28"/>
          <w:szCs w:val="28"/>
          <w:lang w:val="kk-KZ"/>
        </w:rPr>
        <w:t>і бар</w:t>
      </w:r>
      <w:r w:rsidR="00EC3AA3" w:rsidRPr="000A6B68">
        <w:rPr>
          <w:rFonts w:ascii="Times New Roman" w:hAnsi="Times New Roman"/>
          <w:sz w:val="28"/>
          <w:szCs w:val="28"/>
          <w:lang w:val="kk-KZ"/>
        </w:rPr>
        <w:t xml:space="preserve"> несеп айдайтын препараттармен (мысалы, фуросемидпен) бір мезгілде қолданған кезде бүйрек жұмысы нашарлауы мүмкін. Селтозидим препараты бүйрекпен шығарыла</w:t>
      </w:r>
      <w:r w:rsidR="00E01FC7" w:rsidRPr="000A6B68">
        <w:rPr>
          <w:rFonts w:ascii="Times New Roman" w:hAnsi="Times New Roman"/>
          <w:sz w:val="28"/>
          <w:szCs w:val="28"/>
          <w:lang w:val="kk-KZ"/>
        </w:rPr>
        <w:t>тындықтан</w:t>
      </w:r>
      <w:r w:rsidR="00EC3AA3" w:rsidRPr="000A6B68">
        <w:rPr>
          <w:rFonts w:ascii="Times New Roman" w:hAnsi="Times New Roman"/>
          <w:sz w:val="28"/>
          <w:szCs w:val="28"/>
          <w:lang w:val="kk-KZ"/>
        </w:rPr>
        <w:t xml:space="preserve">, бүйрек жеткіліксіздігі кезінде препараттың </w:t>
      </w:r>
      <w:r w:rsidR="00E01FC7" w:rsidRPr="000A6B68">
        <w:rPr>
          <w:rFonts w:ascii="Times New Roman" w:hAnsi="Times New Roman"/>
          <w:sz w:val="28"/>
          <w:szCs w:val="28"/>
          <w:lang w:val="kk-KZ"/>
        </w:rPr>
        <w:t xml:space="preserve">барынша </w:t>
      </w:r>
      <w:r w:rsidR="00EC3AA3" w:rsidRPr="000A6B68">
        <w:rPr>
          <w:rFonts w:ascii="Times New Roman" w:hAnsi="Times New Roman"/>
          <w:sz w:val="28"/>
          <w:szCs w:val="28"/>
          <w:lang w:val="kk-KZ"/>
        </w:rPr>
        <w:t xml:space="preserve">төмен дозасы тағайындалады. </w:t>
      </w:r>
    </w:p>
    <w:p w:rsidR="00EC3AA3" w:rsidRPr="000A6B68" w:rsidRDefault="00EC3AA3" w:rsidP="004527A0">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hAnsi="Times New Roman"/>
          <w:i/>
          <w:sz w:val="28"/>
          <w:szCs w:val="28"/>
          <w:lang w:val="kk-KZ"/>
        </w:rPr>
        <w:t>Сезімтал емес микроорганизмдердің өсуі</w:t>
      </w:r>
      <w:r w:rsidRPr="000A6B68">
        <w:rPr>
          <w:rFonts w:ascii="Times New Roman" w:hAnsi="Times New Roman"/>
          <w:sz w:val="28"/>
          <w:szCs w:val="28"/>
          <w:lang w:val="kk-KZ"/>
        </w:rPr>
        <w:t xml:space="preserve">: антибиотиктерді, соның ішінде Селтозидим препаратын ұзақ уақыт қолдану сезімтал емес микроорганизмдердің (көбінесе </w:t>
      </w:r>
      <w:r w:rsidR="00E01FC7" w:rsidRPr="000A6B68">
        <w:rPr>
          <w:rFonts w:ascii="Times New Roman" w:hAnsi="Times New Roman"/>
          <w:sz w:val="28"/>
          <w:szCs w:val="28"/>
          <w:lang w:val="kk-KZ"/>
        </w:rPr>
        <w:t>зеңдер</w:t>
      </w:r>
      <w:r w:rsidRPr="000A6B68">
        <w:rPr>
          <w:rFonts w:ascii="Times New Roman" w:hAnsi="Times New Roman"/>
          <w:sz w:val="28"/>
          <w:szCs w:val="28"/>
          <w:lang w:val="kk-KZ"/>
        </w:rPr>
        <w:t xml:space="preserve">, энтерококктар) жоғары </w:t>
      </w:r>
      <w:r w:rsidR="00E01FC7" w:rsidRPr="000A6B68">
        <w:rPr>
          <w:rFonts w:ascii="Times New Roman" w:hAnsi="Times New Roman"/>
          <w:sz w:val="28"/>
          <w:szCs w:val="28"/>
          <w:lang w:val="kk-KZ"/>
        </w:rPr>
        <w:t xml:space="preserve">дәрежеде </w:t>
      </w:r>
      <w:r w:rsidRPr="000A6B68">
        <w:rPr>
          <w:rFonts w:ascii="Times New Roman" w:hAnsi="Times New Roman"/>
          <w:sz w:val="28"/>
          <w:szCs w:val="28"/>
          <w:lang w:val="kk-KZ"/>
        </w:rPr>
        <w:t>өсуіне әкелуі мүмкін, сондықтан емдеуді тоқтату немесе оны түзету қажет болуы мүмкін.</w:t>
      </w:r>
    </w:p>
    <w:p w:rsidR="00EC3AA3" w:rsidRPr="000A6B68" w:rsidRDefault="00EC3AA3" w:rsidP="004527A0">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hAnsi="Times New Roman"/>
          <w:i/>
          <w:sz w:val="28"/>
          <w:szCs w:val="28"/>
          <w:lang w:val="kk-KZ"/>
        </w:rPr>
        <w:t>Зертханалық зерттеулердің нәтижелеріне әсері</w:t>
      </w:r>
      <w:r w:rsidRPr="000A6B68">
        <w:rPr>
          <w:rFonts w:ascii="Times New Roman" w:hAnsi="Times New Roman"/>
          <w:sz w:val="28"/>
          <w:szCs w:val="28"/>
          <w:lang w:val="kk-KZ"/>
        </w:rPr>
        <w:t xml:space="preserve">: цефтазидим </w:t>
      </w:r>
      <w:r w:rsidR="00E01FC7" w:rsidRPr="000A6B68">
        <w:rPr>
          <w:rFonts w:ascii="Times New Roman" w:hAnsi="Times New Roman"/>
          <w:sz w:val="28"/>
          <w:szCs w:val="28"/>
          <w:lang w:val="kk-KZ"/>
        </w:rPr>
        <w:t>мысты</w:t>
      </w:r>
      <w:r w:rsidRPr="000A6B68">
        <w:rPr>
          <w:rFonts w:ascii="Times New Roman" w:hAnsi="Times New Roman"/>
          <w:sz w:val="28"/>
          <w:szCs w:val="28"/>
          <w:lang w:val="kk-KZ"/>
        </w:rPr>
        <w:t xml:space="preserve"> қалпына кел</w:t>
      </w:r>
      <w:r w:rsidR="00E01FC7" w:rsidRPr="000A6B68">
        <w:rPr>
          <w:rFonts w:ascii="Times New Roman" w:hAnsi="Times New Roman"/>
          <w:sz w:val="28"/>
          <w:szCs w:val="28"/>
          <w:lang w:val="kk-KZ"/>
        </w:rPr>
        <w:t xml:space="preserve">тіруге </w:t>
      </w:r>
      <w:r w:rsidRPr="000A6B68">
        <w:rPr>
          <w:rFonts w:ascii="Times New Roman" w:hAnsi="Times New Roman"/>
          <w:sz w:val="28"/>
          <w:szCs w:val="28"/>
          <w:lang w:val="kk-KZ"/>
        </w:rPr>
        <w:t xml:space="preserve">негізделген </w:t>
      </w:r>
      <w:r w:rsidR="00E01FC7" w:rsidRPr="000A6B68">
        <w:rPr>
          <w:rFonts w:ascii="Times New Roman" w:hAnsi="Times New Roman"/>
          <w:sz w:val="28"/>
          <w:szCs w:val="28"/>
          <w:lang w:val="kk-KZ"/>
        </w:rPr>
        <w:t xml:space="preserve">(Бенедикт, Фелинг, Клинитест) </w:t>
      </w:r>
      <w:r w:rsidRPr="000A6B68">
        <w:rPr>
          <w:rFonts w:ascii="Times New Roman" w:hAnsi="Times New Roman"/>
          <w:sz w:val="28"/>
          <w:szCs w:val="28"/>
          <w:lang w:val="kk-KZ"/>
        </w:rPr>
        <w:t>несептегі глюкозаны анықтау бойынша тест нәтижелеріне әсер етуі/</w:t>
      </w:r>
      <w:r w:rsidR="00E01FC7" w:rsidRPr="000A6B68">
        <w:rPr>
          <w:rFonts w:ascii="Times New Roman" w:hAnsi="Times New Roman"/>
          <w:sz w:val="28"/>
          <w:szCs w:val="28"/>
          <w:lang w:val="kk-KZ"/>
        </w:rPr>
        <w:t>нәтижелердің аздаған бұрмалануын туындатуы мүмкі</w:t>
      </w:r>
      <w:r w:rsidRPr="000A6B68">
        <w:rPr>
          <w:rFonts w:ascii="Times New Roman" w:hAnsi="Times New Roman"/>
          <w:sz w:val="28"/>
          <w:szCs w:val="28"/>
          <w:lang w:val="kk-KZ"/>
        </w:rPr>
        <w:t>н екенін білу қажет.</w:t>
      </w:r>
    </w:p>
    <w:p w:rsidR="00E01FC7" w:rsidRPr="000A6B68" w:rsidRDefault="00FF3C22" w:rsidP="004527A0">
      <w:pPr>
        <w:widowControl w:val="0"/>
        <w:shd w:val="clear" w:color="auto" w:fill="FFFFFF"/>
        <w:suppressAutoHyphens/>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 </w:t>
      </w:r>
      <w:r w:rsidR="00E01FC7" w:rsidRPr="000A6B68">
        <w:rPr>
          <w:rFonts w:ascii="Times New Roman" w:hAnsi="Times New Roman"/>
          <w:i/>
          <w:sz w:val="28"/>
          <w:szCs w:val="28"/>
          <w:lang w:val="kk-KZ"/>
        </w:rPr>
        <w:t>Натрий мөлшері</w:t>
      </w:r>
      <w:r w:rsidRPr="000A6B68">
        <w:rPr>
          <w:rFonts w:ascii="Times New Roman" w:hAnsi="Times New Roman"/>
          <w:sz w:val="28"/>
          <w:szCs w:val="28"/>
          <w:lang w:val="kk-KZ"/>
        </w:rPr>
        <w:t xml:space="preserve">: </w:t>
      </w:r>
      <w:r w:rsidR="00485453" w:rsidRPr="000A6B68">
        <w:rPr>
          <w:rFonts w:ascii="Times New Roman" w:hAnsi="Times New Roman"/>
          <w:sz w:val="28"/>
          <w:szCs w:val="28"/>
          <w:lang w:val="kk-KZ"/>
        </w:rPr>
        <w:t xml:space="preserve">Құтыда 1 г Селтозидим құрамында </w:t>
      </w:r>
      <w:r w:rsidR="00FE06DD" w:rsidRPr="000A6B68">
        <w:rPr>
          <w:rFonts w:ascii="Times New Roman" w:hAnsi="Times New Roman"/>
          <w:sz w:val="28"/>
          <w:szCs w:val="28"/>
          <w:lang w:val="kk-KZ"/>
        </w:rPr>
        <w:t>121</w:t>
      </w:r>
      <w:r w:rsidR="00E01FC7" w:rsidRPr="000A6B68">
        <w:rPr>
          <w:rFonts w:ascii="Times New Roman" w:hAnsi="Times New Roman"/>
          <w:sz w:val="28"/>
          <w:szCs w:val="28"/>
          <w:lang w:val="kk-KZ"/>
        </w:rPr>
        <w:t xml:space="preserve"> мг натрий карбонаты бар. Егер  сіз бақыланатын натрий диетасында болсаңыз, бұны ескеру керек.</w:t>
      </w:r>
    </w:p>
    <w:p w:rsidR="00E01FC7" w:rsidRPr="000A6B68" w:rsidRDefault="00E01FC7" w:rsidP="004527A0">
      <w:pPr>
        <w:shd w:val="clear" w:color="auto" w:fill="FFFFFF"/>
        <w:spacing w:after="0" w:line="240" w:lineRule="auto"/>
        <w:jc w:val="both"/>
        <w:rPr>
          <w:rFonts w:ascii="Times New Roman" w:hAnsi="Times New Roman"/>
          <w:i/>
          <w:sz w:val="28"/>
          <w:szCs w:val="28"/>
          <w:lang w:val="kk-KZ"/>
        </w:rPr>
      </w:pPr>
      <w:r w:rsidRPr="000A6B68">
        <w:rPr>
          <w:rFonts w:ascii="Times New Roman" w:hAnsi="Times New Roman"/>
          <w:i/>
          <w:sz w:val="28"/>
          <w:szCs w:val="28"/>
          <w:lang w:val="kk-KZ"/>
        </w:rPr>
        <w:t>Жүктілік кезінде немесе лактация кезеңінде қолдану</w:t>
      </w:r>
    </w:p>
    <w:p w:rsidR="00E01FC7" w:rsidRPr="000A6B68" w:rsidRDefault="00E01FC7" w:rsidP="004527A0">
      <w:pPr>
        <w:shd w:val="clear" w:color="auto" w:fill="FFFFFF"/>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Жүкті әйелдерде цефтазидим қолдану туралы шектеулі деректер бар. Жануарларға жүргізілген зерттеулер жүктілік ағымына, шарананың </w:t>
      </w:r>
      <w:r w:rsidRPr="000A6B68">
        <w:rPr>
          <w:rFonts w:ascii="Times New Roman" w:hAnsi="Times New Roman"/>
          <w:sz w:val="28"/>
          <w:szCs w:val="28"/>
          <w:lang w:val="kk-KZ"/>
        </w:rPr>
        <w:lastRenderedPageBreak/>
        <w:t>жатырішілік дамуына, босануға немесе туғаннан кейін баланың дамуына  тікелей немесе жанама зиянды әсерін көрсетпейді. Жүкті әйелдерге Селтозидим тек өте қажет болған жағдайда ғана тағайындалады. Аз мөлшерде цефтазидим организмнен ана сүтімен шығарылады, бірақ әдеттегі емдік дозаларды қолданғанда емшектегі балаға әсері күтілмейді. Цефтазидимді бала емізу кезінде қолдануға болады.</w:t>
      </w:r>
    </w:p>
    <w:p w:rsidR="00EF68CA" w:rsidRPr="000A6B68" w:rsidRDefault="00FE06DD" w:rsidP="004527A0">
      <w:pPr>
        <w:spacing w:after="0" w:line="240" w:lineRule="auto"/>
        <w:jc w:val="both"/>
        <w:rPr>
          <w:rFonts w:ascii="Times New Roman" w:hAnsi="Times New Roman"/>
          <w:color w:val="000000"/>
          <w:sz w:val="28"/>
          <w:szCs w:val="28"/>
          <w:shd w:val="clear" w:color="auto" w:fill="FFFFFF"/>
          <w:lang w:val="kk-KZ"/>
        </w:rPr>
      </w:pPr>
      <w:r w:rsidRPr="000A6B68">
        <w:rPr>
          <w:rFonts w:ascii="Times New Roman" w:hAnsi="Times New Roman"/>
          <w:i/>
          <w:sz w:val="28"/>
          <w:szCs w:val="28"/>
          <w:lang w:val="kk-KZ"/>
        </w:rPr>
        <w:t>П</w:t>
      </w:r>
      <w:r w:rsidR="00E01FC7" w:rsidRPr="000A6B68">
        <w:rPr>
          <w:rFonts w:ascii="Times New Roman" w:hAnsi="Times New Roman"/>
          <w:i/>
          <w:sz w:val="28"/>
          <w:szCs w:val="28"/>
          <w:lang w:val="kk-KZ"/>
        </w:rPr>
        <w:t>репараттың көлік құралдарын немесе қауіптілігі зор механизмдерді басқару қабілетіне әсер ету ерекшеліктері</w:t>
      </w:r>
      <w:r w:rsidR="0007373C" w:rsidRPr="000A6B68">
        <w:rPr>
          <w:rFonts w:ascii="Times New Roman" w:hAnsi="Times New Roman"/>
          <w:color w:val="000000"/>
          <w:sz w:val="28"/>
          <w:szCs w:val="28"/>
          <w:shd w:val="clear" w:color="auto" w:fill="FFFFFF"/>
          <w:lang w:val="kk-KZ"/>
        </w:rPr>
        <w:t xml:space="preserve">: </w:t>
      </w:r>
      <w:r w:rsidR="00E01FC7" w:rsidRPr="000A6B68">
        <w:rPr>
          <w:rFonts w:ascii="Times New Roman" w:hAnsi="Times New Roman"/>
          <w:color w:val="000000"/>
          <w:sz w:val="28"/>
          <w:szCs w:val="28"/>
          <w:shd w:val="clear" w:color="auto" w:fill="FFFFFF"/>
          <w:lang w:val="kk-KZ"/>
        </w:rPr>
        <w:t>цефтазидимнің көлікті басқару және қозғалатын механизмдермен жұмыс жүргізу қабілетіне әсер ету мүмкіндігін зерттейтін зерттеулер жүргізілген жоқ, алайда Селтозидим препаратын қолданған кезде осы жұмыс түрлерін орындауға әсер етуі мүмкін жағымсыз әсерлер (мысалы, бас айналу) дамуы мүмкін</w:t>
      </w:r>
      <w:r w:rsidR="00EF68CA" w:rsidRPr="000A6B68">
        <w:rPr>
          <w:rFonts w:ascii="Times New Roman" w:hAnsi="Times New Roman"/>
          <w:color w:val="000000"/>
          <w:sz w:val="28"/>
          <w:szCs w:val="28"/>
          <w:shd w:val="clear" w:color="auto" w:fill="FFFFFF"/>
          <w:lang w:val="kk-KZ"/>
        </w:rPr>
        <w:t>.</w:t>
      </w:r>
    </w:p>
    <w:p w:rsidR="007D0E84" w:rsidRPr="000A6B68" w:rsidRDefault="007D0E84" w:rsidP="004527A0">
      <w:pPr>
        <w:spacing w:after="0" w:line="240" w:lineRule="auto"/>
        <w:jc w:val="both"/>
        <w:rPr>
          <w:rFonts w:ascii="Times New Roman" w:eastAsia="Times New Roman" w:hAnsi="Times New Roman"/>
          <w:b/>
          <w:sz w:val="28"/>
          <w:szCs w:val="28"/>
          <w:lang w:val="kk-KZ" w:eastAsia="ru-RU"/>
        </w:rPr>
      </w:pPr>
    </w:p>
    <w:p w:rsidR="006E184B" w:rsidRPr="000A6B68" w:rsidRDefault="006E184B" w:rsidP="004527A0">
      <w:pPr>
        <w:spacing w:after="0" w:line="240" w:lineRule="auto"/>
        <w:jc w:val="both"/>
        <w:rPr>
          <w:rFonts w:ascii="Times New Roman" w:eastAsia="Times New Roman" w:hAnsi="Times New Roman"/>
          <w:b/>
          <w:sz w:val="28"/>
          <w:szCs w:val="28"/>
          <w:lang w:val="kk-KZ" w:eastAsia="ru-RU"/>
        </w:rPr>
      </w:pPr>
      <w:bookmarkStart w:id="0" w:name="2175220275"/>
      <w:r w:rsidRPr="000A6B68">
        <w:rPr>
          <w:rFonts w:ascii="Times New Roman" w:eastAsia="Times New Roman" w:hAnsi="Times New Roman"/>
          <w:b/>
          <w:sz w:val="28"/>
          <w:szCs w:val="28"/>
          <w:lang w:val="kk-KZ" w:eastAsia="ru-RU"/>
        </w:rPr>
        <w:t>Қолдану жөніндегі нұсқаулар</w:t>
      </w:r>
    </w:p>
    <w:p w:rsidR="006E184B" w:rsidRPr="000A6B68" w:rsidRDefault="006E184B" w:rsidP="004527A0">
      <w:pPr>
        <w:spacing w:after="0" w:line="240" w:lineRule="auto"/>
        <w:jc w:val="both"/>
        <w:rPr>
          <w:rFonts w:ascii="Times New Roman" w:hAnsi="Times New Roman"/>
          <w:bCs/>
          <w:i/>
          <w:iCs/>
          <w:sz w:val="28"/>
          <w:szCs w:val="28"/>
          <w:lang w:val="kk-KZ"/>
        </w:rPr>
      </w:pPr>
      <w:r w:rsidRPr="000A6B68">
        <w:rPr>
          <w:rFonts w:ascii="Times New Roman" w:eastAsia="Times New Roman" w:hAnsi="Times New Roman"/>
          <w:b/>
          <w:i/>
          <w:sz w:val="28"/>
          <w:szCs w:val="28"/>
          <w:lang w:val="kk-KZ" w:eastAsia="ru-RU"/>
        </w:rPr>
        <w:t>Дозалау режимі</w:t>
      </w:r>
      <w:r w:rsidRPr="000A6B68">
        <w:rPr>
          <w:rFonts w:ascii="Times New Roman" w:hAnsi="Times New Roman"/>
          <w:bCs/>
          <w:i/>
          <w:iCs/>
          <w:sz w:val="28"/>
          <w:szCs w:val="28"/>
          <w:lang w:val="kk-KZ"/>
        </w:rPr>
        <w:t xml:space="preserve"> </w:t>
      </w:r>
    </w:p>
    <w:p w:rsidR="002B1A18" w:rsidRPr="000A6B68" w:rsidRDefault="002B1A18" w:rsidP="002B1A18">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 xml:space="preserve">Ересектер мен дене салмағы 40 кг және одан жоғары балалар </w:t>
      </w:r>
    </w:p>
    <w:tbl>
      <w:tblPr>
        <w:tblStyle w:val="afa"/>
        <w:tblW w:w="0" w:type="auto"/>
        <w:tblLook w:val="04A0" w:firstRow="1" w:lastRow="0" w:firstColumn="1" w:lastColumn="0" w:noHBand="0" w:noVBand="1"/>
      </w:tblPr>
      <w:tblGrid>
        <w:gridCol w:w="4530"/>
        <w:gridCol w:w="4531"/>
      </w:tblGrid>
      <w:tr w:rsidR="002B1A18" w:rsidRPr="000A6B68" w:rsidTr="002B1A18">
        <w:tc>
          <w:tcPr>
            <w:tcW w:w="9061" w:type="dxa"/>
            <w:gridSpan w:val="2"/>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before="240" w:line="240" w:lineRule="auto"/>
              <w:jc w:val="both"/>
              <w:rPr>
                <w:rFonts w:ascii="Times New Roman" w:hAnsi="Times New Roman"/>
                <w:b/>
                <w:bCs/>
                <w:iCs/>
                <w:sz w:val="28"/>
                <w:szCs w:val="28"/>
                <w:lang w:val="kk-KZ"/>
              </w:rPr>
            </w:pPr>
            <w:r w:rsidRPr="000A6B68">
              <w:rPr>
                <w:rFonts w:ascii="Times New Roman" w:hAnsi="Times New Roman"/>
                <w:b/>
                <w:bCs/>
                <w:iCs/>
                <w:sz w:val="28"/>
                <w:szCs w:val="28"/>
                <w:lang w:val="kk-KZ"/>
              </w:rPr>
              <w:t>Мерзімді енгізу</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Инфекция</w:t>
            </w:r>
          </w:p>
        </w:tc>
        <w:tc>
          <w:tcPr>
            <w:tcW w:w="4531"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Доза</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Муковисцидозы бар пациенттерде тыныс алу жолдарының инфекциясы</w:t>
            </w:r>
          </w:p>
        </w:tc>
        <w:tc>
          <w:tcPr>
            <w:tcW w:w="4531"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Тәулігіне 100-150 мг/кг әр 8 сағат сайын, ең көбі 9г/тәулік </w:t>
            </w:r>
            <w:r w:rsidRPr="000A6B68">
              <w:rPr>
                <w:rFonts w:ascii="Times New Roman" w:hAnsi="Times New Roman"/>
                <w:bCs/>
                <w:iCs/>
                <w:sz w:val="28"/>
                <w:szCs w:val="28"/>
                <w:vertAlign w:val="superscript"/>
                <w:lang w:val="kk-KZ"/>
              </w:rPr>
              <w:t>1</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Фебрильді нейтропения</w:t>
            </w:r>
          </w:p>
        </w:tc>
        <w:tc>
          <w:tcPr>
            <w:tcW w:w="4531" w:type="dxa"/>
            <w:vMerge w:val="restart"/>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Әр 8 сағат сайын 2 г</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Ауруханаішілік пневмония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Бактериялық менингит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Бактериемия</w:t>
            </w:r>
            <w:r w:rsidRPr="000A6B68">
              <w:rPr>
                <w:rFonts w:ascii="Times New Roman" w:hAnsi="Times New Roman"/>
                <w:bCs/>
                <w:iCs/>
                <w:sz w:val="28"/>
                <w:szCs w:val="28"/>
                <w:vertAlign w:val="superscript"/>
                <w:lang w:val="kk-KZ"/>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Сүйектер мен буындардың инфекциясы</w:t>
            </w:r>
          </w:p>
        </w:tc>
        <w:tc>
          <w:tcPr>
            <w:tcW w:w="4531" w:type="dxa"/>
            <w:vMerge w:val="restart"/>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Әр 8 сағат сайын 1-2 г</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Тері мен жұмсақ тіндердің асқынған инфекциялары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Асқынған интраабдоминальді инфекциялар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Үздіксіз амбулаториялық перитонеальді диализ</w:t>
            </w:r>
            <w:r w:rsidR="00C2030B" w:rsidRPr="000A6B68">
              <w:rPr>
                <w:rFonts w:ascii="Times New Roman" w:hAnsi="Times New Roman"/>
                <w:bCs/>
                <w:iCs/>
                <w:sz w:val="28"/>
                <w:szCs w:val="28"/>
                <w:lang w:val="kk-KZ"/>
              </w:rPr>
              <w:t>б</w:t>
            </w:r>
            <w:r w:rsidRPr="000A6B68">
              <w:rPr>
                <w:rFonts w:ascii="Times New Roman" w:hAnsi="Times New Roman"/>
                <w:bCs/>
                <w:iCs/>
                <w:sz w:val="28"/>
                <w:szCs w:val="28"/>
                <w:lang w:val="kk-KZ"/>
              </w:rPr>
              <w:t>ен байланысты перитонит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Несеп шығару жолдарының асқынған инфекциялары</w:t>
            </w:r>
          </w:p>
        </w:tc>
        <w:tc>
          <w:tcPr>
            <w:tcW w:w="4531"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Әр 8 немесе 12 сағат сайын 1-2 г</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Қуық асты безіне операция жасау кезінде инфекциялық асқынулардың профилактикасы (трансуретральды резекция)</w:t>
            </w:r>
          </w:p>
        </w:tc>
        <w:tc>
          <w:tcPr>
            <w:tcW w:w="4531"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Анестезияға индукция кезінде 1 г, катетерді алып таста</w:t>
            </w:r>
            <w:r w:rsidR="00C2030B" w:rsidRPr="000A6B68">
              <w:rPr>
                <w:rFonts w:ascii="Times New Roman" w:hAnsi="Times New Roman"/>
                <w:bCs/>
                <w:iCs/>
                <w:sz w:val="28"/>
                <w:szCs w:val="28"/>
                <w:lang w:val="kk-KZ"/>
              </w:rPr>
              <w:t>ған</w:t>
            </w:r>
            <w:r w:rsidRPr="000A6B68">
              <w:rPr>
                <w:rFonts w:ascii="Times New Roman" w:hAnsi="Times New Roman"/>
                <w:bCs/>
                <w:iCs/>
                <w:sz w:val="28"/>
                <w:szCs w:val="28"/>
                <w:lang w:val="kk-KZ"/>
              </w:rPr>
              <w:t xml:space="preserve"> </w:t>
            </w:r>
            <w:r w:rsidR="00C2030B" w:rsidRPr="000A6B68">
              <w:rPr>
                <w:rFonts w:ascii="Times New Roman" w:hAnsi="Times New Roman"/>
                <w:bCs/>
                <w:iCs/>
                <w:sz w:val="28"/>
                <w:szCs w:val="28"/>
                <w:lang w:val="kk-KZ"/>
              </w:rPr>
              <w:t>сәтте</w:t>
            </w:r>
            <w:r w:rsidRPr="000A6B68">
              <w:rPr>
                <w:rFonts w:ascii="Times New Roman" w:hAnsi="Times New Roman"/>
                <w:bCs/>
                <w:iCs/>
                <w:sz w:val="28"/>
                <w:szCs w:val="28"/>
                <w:lang w:val="kk-KZ"/>
              </w:rPr>
              <w:t xml:space="preserve"> 1 г</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Созылмалы ортаңғы отит</w:t>
            </w:r>
          </w:p>
        </w:tc>
        <w:tc>
          <w:tcPr>
            <w:tcW w:w="4531" w:type="dxa"/>
            <w:vMerge w:val="restart"/>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Әр 8 сағат сайын 1-2 г</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lastRenderedPageBreak/>
              <w:t>Қатерлі сыртқы отит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9061" w:type="dxa"/>
            <w:gridSpan w:val="2"/>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before="240" w:line="240" w:lineRule="auto"/>
              <w:jc w:val="both"/>
              <w:rPr>
                <w:rFonts w:ascii="Times New Roman" w:hAnsi="Times New Roman"/>
                <w:bCs/>
                <w:iCs/>
                <w:sz w:val="28"/>
                <w:szCs w:val="28"/>
                <w:lang w:val="kk-KZ"/>
              </w:rPr>
            </w:pPr>
            <w:r w:rsidRPr="000A6B68">
              <w:rPr>
                <w:rFonts w:ascii="Times New Roman" w:hAnsi="Times New Roman"/>
                <w:b/>
                <w:bCs/>
                <w:iCs/>
                <w:sz w:val="28"/>
                <w:szCs w:val="28"/>
                <w:lang w:val="kk-KZ"/>
              </w:rPr>
              <w:t>Үздіксіз инфузия</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Инфекция</w:t>
            </w:r>
          </w:p>
        </w:tc>
        <w:tc>
          <w:tcPr>
            <w:tcW w:w="4531"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Доза</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Фебрильді нейтропения</w:t>
            </w:r>
          </w:p>
        </w:tc>
        <w:tc>
          <w:tcPr>
            <w:tcW w:w="4531" w:type="dxa"/>
            <w:vMerge w:val="restart"/>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2 г жүктеме доза енгізіледі, содан кейін әр 24 сағат сайын 4 тен 6 г-ге дейін тұрақты инфузиялық енгізу</w:t>
            </w:r>
            <w:r w:rsidRPr="000A6B68">
              <w:rPr>
                <w:rFonts w:ascii="Times New Roman" w:hAnsi="Times New Roman"/>
                <w:bCs/>
                <w:iCs/>
                <w:sz w:val="28"/>
                <w:szCs w:val="28"/>
                <w:vertAlign w:val="superscript"/>
                <w:lang w:val="kk-KZ"/>
              </w:rPr>
              <w:t>1</w:t>
            </w: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Ауруханаішілік пневмония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Муковисцидозы бар пациенттерде тыныс алу жолдарының инфекциясы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Бактериялық менингит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Бактериемия*</w:t>
            </w:r>
            <w:r w:rsidRPr="000A6B68">
              <w:rPr>
                <w:rFonts w:ascii="Times New Roman" w:hAnsi="Times New Roman"/>
                <w:bCs/>
                <w:iCs/>
                <w:sz w:val="28"/>
                <w:szCs w:val="28"/>
                <w:lang w:val="kk-KZ"/>
              </w:rPr>
              <w:tab/>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Сүйектер мен буындардың  инфекциясы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Тері мен жұмсақ тіндердің асқынған инфекциялары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Асқынған интраабдоминальді инфекциялар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4530" w:type="dxa"/>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Үздіксіз амбулаториялық перитонеальді диализ</w:t>
            </w:r>
            <w:r w:rsidR="00C2030B" w:rsidRPr="000A6B68">
              <w:rPr>
                <w:rFonts w:ascii="Times New Roman" w:hAnsi="Times New Roman"/>
                <w:bCs/>
                <w:iCs/>
                <w:sz w:val="28"/>
                <w:szCs w:val="28"/>
                <w:lang w:val="kk-KZ"/>
              </w:rPr>
              <w:t>б</w:t>
            </w:r>
            <w:r w:rsidRPr="000A6B68">
              <w:rPr>
                <w:rFonts w:ascii="Times New Roman" w:hAnsi="Times New Roman"/>
                <w:bCs/>
                <w:iCs/>
                <w:sz w:val="28"/>
                <w:szCs w:val="28"/>
                <w:lang w:val="kk-KZ"/>
              </w:rPr>
              <w:t>ен байланысты перитонит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1A18" w:rsidRPr="000A6B68" w:rsidRDefault="002B1A18" w:rsidP="002B1A18">
            <w:pPr>
              <w:spacing w:after="0" w:line="240" w:lineRule="auto"/>
              <w:jc w:val="both"/>
              <w:rPr>
                <w:rFonts w:ascii="Times New Roman" w:hAnsi="Times New Roman"/>
                <w:bCs/>
                <w:iCs/>
                <w:sz w:val="28"/>
                <w:szCs w:val="28"/>
                <w:lang w:val="kk-KZ"/>
              </w:rPr>
            </w:pPr>
          </w:p>
        </w:tc>
      </w:tr>
      <w:tr w:rsidR="002B1A18" w:rsidRPr="000A6B68" w:rsidTr="002B1A18">
        <w:tc>
          <w:tcPr>
            <w:tcW w:w="9061" w:type="dxa"/>
            <w:gridSpan w:val="2"/>
            <w:tcBorders>
              <w:top w:val="single" w:sz="4" w:space="0" w:color="auto"/>
              <w:left w:val="single" w:sz="4" w:space="0" w:color="auto"/>
              <w:bottom w:val="single" w:sz="4" w:space="0" w:color="auto"/>
              <w:right w:val="single" w:sz="4" w:space="0" w:color="auto"/>
            </w:tcBorders>
            <w:hideMark/>
          </w:tcPr>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vertAlign w:val="superscript"/>
                <w:lang w:val="kk-KZ"/>
              </w:rPr>
              <w:t>1</w:t>
            </w:r>
            <w:r w:rsidRPr="000A6B68">
              <w:rPr>
                <w:rFonts w:ascii="Times New Roman" w:hAnsi="Times New Roman"/>
                <w:bCs/>
                <w:iCs/>
                <w:sz w:val="28"/>
                <w:szCs w:val="28"/>
                <w:lang w:val="kk-KZ"/>
              </w:rPr>
              <w:t xml:space="preserve"> Бүйрек функциясы қалыпты ересек пациенттерде препаратты тәулігіне  9 г-ге дейінгі дозада енгізген кезде жағымсыз әсерлер  байқалған жоқ.</w:t>
            </w:r>
          </w:p>
          <w:p w:rsidR="002B1A18" w:rsidRPr="000A6B68" w:rsidRDefault="002B1A18" w:rsidP="002B1A18">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vertAlign w:val="superscript"/>
                <w:lang w:val="kk-KZ"/>
              </w:rPr>
              <w:t>*</w:t>
            </w:r>
            <w:r w:rsidRPr="000A6B68">
              <w:rPr>
                <w:rFonts w:ascii="Times New Roman" w:hAnsi="Times New Roman"/>
                <w:bCs/>
                <w:iCs/>
                <w:sz w:val="28"/>
                <w:szCs w:val="28"/>
                <w:lang w:val="kk-KZ"/>
              </w:rPr>
              <w:t>Егер бұл 4.1 бөлімінде берілген инфекциялармен астасқан болса немесе оған күдік болса</w:t>
            </w:r>
          </w:p>
        </w:tc>
      </w:tr>
    </w:tbl>
    <w:p w:rsidR="002B1A18" w:rsidRPr="000A6B68" w:rsidRDefault="002B1A18" w:rsidP="004527A0">
      <w:pPr>
        <w:spacing w:after="0" w:line="240" w:lineRule="auto"/>
        <w:jc w:val="both"/>
        <w:rPr>
          <w:rFonts w:ascii="Times New Roman" w:hAnsi="Times New Roman"/>
          <w:bCs/>
          <w:i/>
          <w:iCs/>
          <w:sz w:val="28"/>
          <w:szCs w:val="28"/>
          <w:lang w:val="kk-KZ"/>
        </w:rPr>
      </w:pPr>
    </w:p>
    <w:p w:rsidR="008F46BB" w:rsidRPr="000A6B68" w:rsidRDefault="008F46BB" w:rsidP="008F46BB">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Дене салмағы 40 кг төмен балалар</w:t>
      </w:r>
    </w:p>
    <w:tbl>
      <w:tblPr>
        <w:tblStyle w:val="afa"/>
        <w:tblW w:w="0" w:type="auto"/>
        <w:tblLook w:val="04A0" w:firstRow="1" w:lastRow="0" w:firstColumn="1" w:lastColumn="0" w:noHBand="0" w:noVBand="1"/>
      </w:tblPr>
      <w:tblGrid>
        <w:gridCol w:w="3020"/>
        <w:gridCol w:w="3020"/>
        <w:gridCol w:w="3021"/>
      </w:tblGrid>
      <w:tr w:rsidR="008F46BB" w:rsidRPr="000A6B68" w:rsidTr="008F46BB">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Дене салмағы 40 кг төмен 2 айдан асқан балалар</w:t>
            </w: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Инфекция</w:t>
            </w:r>
          </w:p>
        </w:tc>
        <w:tc>
          <w:tcPr>
            <w:tcW w:w="3021"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Доза</w:t>
            </w:r>
          </w:p>
        </w:tc>
      </w:tr>
      <w:tr w:rsidR="008F46BB" w:rsidRPr="000A6B68" w:rsidTr="008F46BB">
        <w:tc>
          <w:tcPr>
            <w:tcW w:w="9061" w:type="dxa"/>
            <w:gridSpan w:val="3"/>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before="240" w:line="240" w:lineRule="auto"/>
              <w:jc w:val="both"/>
              <w:rPr>
                <w:rFonts w:ascii="Times New Roman" w:hAnsi="Times New Roman"/>
                <w:b/>
                <w:bCs/>
                <w:iCs/>
                <w:sz w:val="28"/>
                <w:szCs w:val="28"/>
                <w:lang w:val="kk-KZ"/>
              </w:rPr>
            </w:pPr>
            <w:r w:rsidRPr="000A6B68">
              <w:rPr>
                <w:rFonts w:ascii="Times New Roman" w:hAnsi="Times New Roman"/>
                <w:b/>
                <w:bCs/>
                <w:iCs/>
                <w:sz w:val="28"/>
                <w:szCs w:val="28"/>
                <w:lang w:val="kk-KZ"/>
              </w:rPr>
              <w:t>Мерзімді енгізу</w:t>
            </w:r>
          </w:p>
        </w:tc>
      </w:tr>
      <w:tr w:rsidR="008F46BB" w:rsidRPr="000A6B68" w:rsidTr="008F46BB">
        <w:tc>
          <w:tcPr>
            <w:tcW w:w="3020" w:type="dxa"/>
            <w:vMerge w:val="restart"/>
            <w:tcBorders>
              <w:top w:val="single" w:sz="4" w:space="0" w:color="auto"/>
              <w:left w:val="single" w:sz="4" w:space="0" w:color="auto"/>
              <w:bottom w:val="single" w:sz="4" w:space="0" w:color="auto"/>
              <w:right w:val="single" w:sz="4" w:space="0" w:color="auto"/>
            </w:tcBorders>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Несеп шығару жолдарының асқынған инфекциялары</w:t>
            </w:r>
          </w:p>
        </w:tc>
        <w:tc>
          <w:tcPr>
            <w:tcW w:w="3021" w:type="dxa"/>
            <w:vMerge w:val="restart"/>
            <w:tcBorders>
              <w:top w:val="single" w:sz="4" w:space="0" w:color="auto"/>
              <w:left w:val="single" w:sz="4" w:space="0" w:color="auto"/>
              <w:bottom w:val="single" w:sz="4" w:space="0" w:color="auto"/>
              <w:right w:val="single" w:sz="4" w:space="0" w:color="auto"/>
            </w:tcBorders>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3 қабылдау</w:t>
            </w:r>
            <w:r w:rsidR="007124E3" w:rsidRPr="000A6B68">
              <w:rPr>
                <w:rFonts w:ascii="Times New Roman" w:hAnsi="Times New Roman"/>
                <w:bCs/>
                <w:iCs/>
                <w:sz w:val="28"/>
                <w:szCs w:val="28"/>
                <w:lang w:val="kk-KZ"/>
              </w:rPr>
              <w:t>ғ</w:t>
            </w:r>
            <w:r w:rsidRPr="000A6B68">
              <w:rPr>
                <w:rFonts w:ascii="Times New Roman" w:hAnsi="Times New Roman"/>
                <w:bCs/>
                <w:iCs/>
                <w:sz w:val="28"/>
                <w:szCs w:val="28"/>
                <w:lang w:val="kk-KZ"/>
              </w:rPr>
              <w:t>а тәулігіне 100-150 мг/кг, тәулігіне ең көбі 6 г</w:t>
            </w:r>
          </w:p>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Созылмалы ортаңғы отит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Қатерлі сыртқы отит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Балалардағы нейтропения</w:t>
            </w:r>
          </w:p>
        </w:tc>
        <w:tc>
          <w:tcPr>
            <w:tcW w:w="3021" w:type="dxa"/>
            <w:vMerge w:val="restart"/>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3 қабылдау</w:t>
            </w:r>
            <w:r w:rsidR="007124E3" w:rsidRPr="000A6B68">
              <w:rPr>
                <w:rFonts w:ascii="Times New Roman" w:hAnsi="Times New Roman"/>
                <w:bCs/>
                <w:iCs/>
                <w:sz w:val="28"/>
                <w:szCs w:val="28"/>
                <w:lang w:val="kk-KZ"/>
              </w:rPr>
              <w:t>ғ</w:t>
            </w:r>
            <w:r w:rsidRPr="000A6B68">
              <w:rPr>
                <w:rFonts w:ascii="Times New Roman" w:hAnsi="Times New Roman"/>
                <w:bCs/>
                <w:iCs/>
                <w:sz w:val="28"/>
                <w:szCs w:val="28"/>
                <w:lang w:val="kk-KZ"/>
              </w:rPr>
              <w:t>а тәулігіне 150 мг/кг, тәулігіне ең көбі 6 г</w:t>
            </w: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Муковисцидозы бар пациенттерде тыныс </w:t>
            </w:r>
            <w:r w:rsidRPr="000A6B68">
              <w:rPr>
                <w:rFonts w:ascii="Times New Roman" w:hAnsi="Times New Roman"/>
                <w:bCs/>
                <w:iCs/>
                <w:sz w:val="28"/>
                <w:szCs w:val="28"/>
                <w:lang w:val="kk-KZ"/>
              </w:rPr>
              <w:lastRenderedPageBreak/>
              <w:t>алу жолдарының инфекциясы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Бактериялық менингит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Бактериемия*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Сүйектер мен буындардың  инфекциясы</w:t>
            </w:r>
          </w:p>
        </w:tc>
        <w:tc>
          <w:tcPr>
            <w:tcW w:w="3021" w:type="dxa"/>
            <w:vMerge w:val="restart"/>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3 қабылдау</w:t>
            </w:r>
            <w:r w:rsidR="007124E3" w:rsidRPr="000A6B68">
              <w:rPr>
                <w:rFonts w:ascii="Times New Roman" w:hAnsi="Times New Roman"/>
                <w:bCs/>
                <w:iCs/>
                <w:sz w:val="28"/>
                <w:szCs w:val="28"/>
                <w:lang w:val="kk-KZ"/>
              </w:rPr>
              <w:t>ғ</w:t>
            </w:r>
            <w:r w:rsidRPr="000A6B68">
              <w:rPr>
                <w:rFonts w:ascii="Times New Roman" w:hAnsi="Times New Roman"/>
                <w:bCs/>
                <w:iCs/>
                <w:sz w:val="28"/>
                <w:szCs w:val="28"/>
                <w:lang w:val="kk-KZ"/>
              </w:rPr>
              <w:t>а тәулігіне 100-150 мг/кг, тәулігіне ең көбі 6 г</w:t>
            </w: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Тері мен жұмсақ тіндердің асқынған инфекциялары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Асқынған интраабдоминальді инфекциялар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Үздіксіз амбулаториялық перитонеальді диализмен байланысты перитонит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9061" w:type="dxa"/>
            <w:gridSpan w:val="3"/>
            <w:tcBorders>
              <w:top w:val="single" w:sz="4" w:space="0" w:color="auto"/>
              <w:left w:val="single" w:sz="4" w:space="0" w:color="auto"/>
              <w:bottom w:val="single" w:sz="4" w:space="0" w:color="auto"/>
              <w:right w:val="single" w:sz="4" w:space="0" w:color="auto"/>
            </w:tcBorders>
            <w:hideMark/>
          </w:tcPr>
          <w:p w:rsidR="008F46BB" w:rsidRPr="000A6B68" w:rsidRDefault="008F46BB" w:rsidP="0059567F">
            <w:pPr>
              <w:spacing w:before="240" w:line="240" w:lineRule="auto"/>
              <w:jc w:val="both"/>
              <w:rPr>
                <w:rFonts w:ascii="Times New Roman" w:hAnsi="Times New Roman"/>
                <w:bCs/>
                <w:iCs/>
                <w:sz w:val="28"/>
                <w:szCs w:val="28"/>
                <w:lang w:val="kk-KZ"/>
              </w:rPr>
            </w:pPr>
            <w:r w:rsidRPr="000A6B68">
              <w:rPr>
                <w:rFonts w:ascii="Times New Roman" w:hAnsi="Times New Roman"/>
                <w:b/>
                <w:bCs/>
                <w:iCs/>
                <w:sz w:val="28"/>
                <w:szCs w:val="28"/>
                <w:lang w:val="kk-KZ"/>
              </w:rPr>
              <w:t>Үздіксіз инфузия</w:t>
            </w:r>
          </w:p>
        </w:tc>
      </w:tr>
      <w:tr w:rsidR="008F46BB" w:rsidRPr="000A6B68" w:rsidTr="008F46BB">
        <w:tc>
          <w:tcPr>
            <w:tcW w:w="3020" w:type="dxa"/>
            <w:vMerge w:val="restart"/>
            <w:tcBorders>
              <w:top w:val="single" w:sz="4" w:space="0" w:color="auto"/>
              <w:left w:val="single" w:sz="4" w:space="0" w:color="auto"/>
              <w:bottom w:val="single" w:sz="4" w:space="0" w:color="auto"/>
              <w:right w:val="single" w:sz="4" w:space="0" w:color="auto"/>
            </w:tcBorders>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Фебрильді нейтропения</w:t>
            </w:r>
          </w:p>
        </w:tc>
        <w:tc>
          <w:tcPr>
            <w:tcW w:w="3021" w:type="dxa"/>
            <w:vMerge w:val="restart"/>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Тәулігіне 60-100 мг/кг жүктеме доза енгізіледі, одан кейін тәулігіне 100-200 мг/кг тұрақты инфузиялық енгізу, ең көбі тәулігіне 6 г дейін</w:t>
            </w: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Ауруханаішілік пневмония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Муковисцидозы бар пациенттерде тыныс алу жолдарының инфекциясы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Бактериялық менингит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Бактериемия*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Сүйектер мен буындардың  инфекциясы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Тері мен жұмсақ тіндердің асқынған инфекциялары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Асқынған интраабдоминальді инфекциялар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Үздіксіз амбулаториялық перитонеальді </w:t>
            </w:r>
            <w:r w:rsidRPr="000A6B68">
              <w:rPr>
                <w:rFonts w:ascii="Times New Roman" w:hAnsi="Times New Roman"/>
                <w:bCs/>
                <w:iCs/>
                <w:sz w:val="28"/>
                <w:szCs w:val="28"/>
                <w:lang w:val="kk-KZ"/>
              </w:rPr>
              <w:lastRenderedPageBreak/>
              <w:t>диализмен байланысты перитонит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p>
        </w:tc>
      </w:tr>
      <w:tr w:rsidR="008F46BB" w:rsidRPr="000A6B68" w:rsidTr="008F46BB">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Жаңа туған нәрестелер және 2 айға дейінгі балалар</w:t>
            </w: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Инфекция</w:t>
            </w:r>
          </w:p>
        </w:tc>
        <w:tc>
          <w:tcPr>
            <w:tcW w:w="3021"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Доза</w:t>
            </w:r>
          </w:p>
        </w:tc>
      </w:tr>
      <w:tr w:rsidR="008F46BB" w:rsidRPr="000A6B68" w:rsidTr="008F46BB">
        <w:tc>
          <w:tcPr>
            <w:tcW w:w="9061" w:type="dxa"/>
            <w:gridSpan w:val="3"/>
            <w:tcBorders>
              <w:top w:val="single" w:sz="4" w:space="0" w:color="auto"/>
              <w:left w:val="single" w:sz="4" w:space="0" w:color="auto"/>
              <w:bottom w:val="single" w:sz="4" w:space="0" w:color="auto"/>
              <w:right w:val="single" w:sz="4" w:space="0" w:color="auto"/>
            </w:tcBorders>
            <w:hideMark/>
          </w:tcPr>
          <w:p w:rsidR="008F46BB" w:rsidRPr="000A6B68" w:rsidRDefault="008F46BB" w:rsidP="00602187">
            <w:pPr>
              <w:spacing w:before="240" w:line="240" w:lineRule="auto"/>
              <w:jc w:val="both"/>
              <w:rPr>
                <w:rFonts w:ascii="Times New Roman" w:hAnsi="Times New Roman"/>
                <w:b/>
                <w:bCs/>
                <w:iCs/>
                <w:sz w:val="28"/>
                <w:szCs w:val="28"/>
                <w:lang w:val="kk-KZ"/>
              </w:rPr>
            </w:pPr>
            <w:r w:rsidRPr="000A6B68">
              <w:rPr>
                <w:rFonts w:ascii="Times New Roman" w:hAnsi="Times New Roman"/>
                <w:b/>
                <w:bCs/>
                <w:iCs/>
                <w:sz w:val="28"/>
                <w:szCs w:val="28"/>
                <w:lang w:val="kk-KZ"/>
              </w:rPr>
              <w:t>Мерзімді енгізу</w:t>
            </w:r>
          </w:p>
        </w:tc>
      </w:tr>
      <w:tr w:rsidR="008F46BB" w:rsidRPr="000A6B68" w:rsidTr="008F46BB">
        <w:tc>
          <w:tcPr>
            <w:tcW w:w="3020" w:type="dxa"/>
            <w:tcBorders>
              <w:top w:val="single" w:sz="4" w:space="0" w:color="auto"/>
              <w:left w:val="single" w:sz="4" w:space="0" w:color="auto"/>
              <w:bottom w:val="single" w:sz="4" w:space="0" w:color="auto"/>
              <w:right w:val="single" w:sz="4" w:space="0" w:color="auto"/>
            </w:tcBorders>
          </w:tcPr>
          <w:p w:rsidR="008F46BB" w:rsidRPr="000A6B68" w:rsidRDefault="008F46BB" w:rsidP="008F46BB">
            <w:pPr>
              <w:spacing w:after="0" w:line="240" w:lineRule="auto"/>
              <w:jc w:val="both"/>
              <w:rPr>
                <w:rFonts w:ascii="Times New Roman" w:hAnsi="Times New Roman"/>
                <w:bCs/>
                <w:iCs/>
                <w:sz w:val="28"/>
                <w:szCs w:val="28"/>
                <w:lang w:val="kk-KZ"/>
              </w:rPr>
            </w:pPr>
          </w:p>
        </w:tc>
        <w:tc>
          <w:tcPr>
            <w:tcW w:w="3020" w:type="dxa"/>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Инфекциялардың көпшілігі </w:t>
            </w:r>
          </w:p>
        </w:tc>
        <w:tc>
          <w:tcPr>
            <w:tcW w:w="3021" w:type="dxa"/>
            <w:tcBorders>
              <w:top w:val="single" w:sz="4" w:space="0" w:color="auto"/>
              <w:left w:val="single" w:sz="4" w:space="0" w:color="auto"/>
              <w:bottom w:val="single" w:sz="4" w:space="0" w:color="auto"/>
              <w:right w:val="single" w:sz="4" w:space="0" w:color="auto"/>
            </w:tcBorders>
            <w:vAlign w:val="center"/>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2 қабылдау</w:t>
            </w:r>
            <w:r w:rsidR="007124E3" w:rsidRPr="000A6B68">
              <w:rPr>
                <w:rFonts w:ascii="Times New Roman" w:hAnsi="Times New Roman"/>
                <w:bCs/>
                <w:iCs/>
                <w:sz w:val="28"/>
                <w:szCs w:val="28"/>
                <w:lang w:val="kk-KZ"/>
              </w:rPr>
              <w:t>ғ</w:t>
            </w:r>
            <w:r w:rsidRPr="000A6B68">
              <w:rPr>
                <w:rFonts w:ascii="Times New Roman" w:hAnsi="Times New Roman"/>
                <w:bCs/>
                <w:iCs/>
                <w:sz w:val="28"/>
                <w:szCs w:val="28"/>
                <w:lang w:val="kk-KZ"/>
              </w:rPr>
              <w:t xml:space="preserve">а тәулігіне 25-60 мг/кг </w:t>
            </w:r>
            <w:r w:rsidRPr="000A6B68">
              <w:rPr>
                <w:rFonts w:ascii="Times New Roman" w:hAnsi="Times New Roman"/>
                <w:bCs/>
                <w:iCs/>
                <w:sz w:val="28"/>
                <w:szCs w:val="28"/>
                <w:vertAlign w:val="superscript"/>
                <w:lang w:val="kk-KZ"/>
              </w:rPr>
              <w:t>1</w:t>
            </w:r>
          </w:p>
        </w:tc>
      </w:tr>
      <w:tr w:rsidR="008F46BB" w:rsidRPr="000A6B68" w:rsidTr="008F46BB">
        <w:tc>
          <w:tcPr>
            <w:tcW w:w="9061" w:type="dxa"/>
            <w:gridSpan w:val="3"/>
            <w:tcBorders>
              <w:top w:val="single" w:sz="4" w:space="0" w:color="auto"/>
              <w:left w:val="single" w:sz="4" w:space="0" w:color="auto"/>
              <w:bottom w:val="single" w:sz="4" w:space="0" w:color="auto"/>
              <w:right w:val="single" w:sz="4" w:space="0" w:color="auto"/>
            </w:tcBorders>
            <w:hideMark/>
          </w:tcPr>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vertAlign w:val="superscript"/>
                <w:lang w:val="kk-KZ"/>
              </w:rPr>
              <w:t>1</w:t>
            </w:r>
            <w:r w:rsidRPr="000A6B68">
              <w:rPr>
                <w:rFonts w:ascii="Times New Roman" w:hAnsi="Times New Roman"/>
                <w:bCs/>
                <w:iCs/>
                <w:sz w:val="28"/>
                <w:szCs w:val="28"/>
                <w:lang w:val="kk-KZ"/>
              </w:rPr>
              <w:t xml:space="preserve"> Жаңа туған нәрестелер </w:t>
            </w:r>
            <w:r w:rsidR="00A266C2" w:rsidRPr="000A6B68">
              <w:rPr>
                <w:rFonts w:ascii="Times New Roman" w:hAnsi="Times New Roman"/>
                <w:bCs/>
                <w:iCs/>
                <w:sz w:val="28"/>
                <w:szCs w:val="28"/>
                <w:lang w:val="kk-KZ"/>
              </w:rPr>
              <w:t>мен</w:t>
            </w:r>
            <w:r w:rsidRPr="000A6B68">
              <w:rPr>
                <w:rFonts w:ascii="Times New Roman" w:hAnsi="Times New Roman"/>
                <w:bCs/>
                <w:iCs/>
                <w:sz w:val="28"/>
                <w:szCs w:val="28"/>
                <w:lang w:val="kk-KZ"/>
              </w:rPr>
              <w:t xml:space="preserve"> 2 айға дейінгі балаларда қан сарысуынан жартылай шығарылу кезеңі ересектерге қарағанда 2-3 есе ұзағырақ болуы мүмкін.</w:t>
            </w:r>
          </w:p>
          <w:p w:rsidR="008F46BB" w:rsidRPr="000A6B68" w:rsidRDefault="008F46BB" w:rsidP="008F46BB">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Егер бұл 4.1 бөлімде берілген инфекциялармен астасқан болса немесе оған күдік болса</w:t>
            </w:r>
            <w:r w:rsidRPr="000A6B68">
              <w:rPr>
                <w:rFonts w:ascii="Times New Roman" w:hAnsi="Times New Roman"/>
                <w:bCs/>
                <w:iCs/>
                <w:sz w:val="28"/>
                <w:szCs w:val="28"/>
                <w:vertAlign w:val="superscript"/>
                <w:lang w:val="kk-KZ"/>
              </w:rPr>
              <w:t>.</w:t>
            </w:r>
          </w:p>
        </w:tc>
      </w:tr>
    </w:tbl>
    <w:p w:rsidR="00F163B3" w:rsidRPr="000A6B68" w:rsidRDefault="00F163B3" w:rsidP="00F163B3">
      <w:pPr>
        <w:spacing w:after="0" w:line="240" w:lineRule="auto"/>
        <w:jc w:val="both"/>
        <w:rPr>
          <w:rFonts w:ascii="Times New Roman" w:hAnsi="Times New Roman"/>
          <w:b/>
          <w:bCs/>
          <w:iCs/>
          <w:sz w:val="28"/>
          <w:szCs w:val="28"/>
          <w:lang w:val="kk-KZ"/>
        </w:rPr>
      </w:pPr>
      <w:r w:rsidRPr="000A6B68">
        <w:rPr>
          <w:rFonts w:ascii="Times New Roman" w:hAnsi="Times New Roman"/>
          <w:b/>
          <w:bCs/>
          <w:iCs/>
          <w:sz w:val="28"/>
          <w:szCs w:val="28"/>
          <w:lang w:val="kk-KZ"/>
        </w:rPr>
        <w:t>Пациенттердің ерекше топтары</w:t>
      </w:r>
    </w:p>
    <w:p w:rsidR="00F163B3" w:rsidRPr="000A6B68" w:rsidRDefault="00F163B3" w:rsidP="00F163B3">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Балалар</w:t>
      </w:r>
    </w:p>
    <w:p w:rsidR="00F163B3" w:rsidRPr="000A6B68" w:rsidRDefault="00F163B3" w:rsidP="00F163B3">
      <w:pPr>
        <w:spacing w:after="0" w:line="240" w:lineRule="auto"/>
        <w:jc w:val="both"/>
        <w:rPr>
          <w:rFonts w:ascii="Times New Roman" w:hAnsi="Times New Roman"/>
          <w:b/>
          <w:bCs/>
          <w:iCs/>
          <w:sz w:val="28"/>
          <w:szCs w:val="28"/>
          <w:lang w:val="kk-KZ"/>
        </w:rPr>
      </w:pPr>
      <w:r w:rsidRPr="000A6B68">
        <w:rPr>
          <w:rFonts w:ascii="Times New Roman" w:hAnsi="Times New Roman"/>
          <w:bCs/>
          <w:iCs/>
          <w:sz w:val="28"/>
          <w:szCs w:val="28"/>
          <w:lang w:val="kk-KZ"/>
        </w:rPr>
        <w:t>Жаңа туған нәрестелер және 2 айға дейінгі балаларға үздіксіз инфузиялау режимінде цефтазидимнің қауіпсіздігі мен тиімділігі зерттелмеген.</w:t>
      </w:r>
    </w:p>
    <w:p w:rsidR="00F163B3" w:rsidRPr="000A6B68" w:rsidRDefault="00F163B3" w:rsidP="00F163B3">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Егде жастағы пациенттер</w:t>
      </w:r>
    </w:p>
    <w:p w:rsidR="00F163B3" w:rsidRPr="000A6B68" w:rsidRDefault="00F163B3" w:rsidP="00F163B3">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Жас</w:t>
      </w:r>
      <w:r w:rsidR="000A6B68" w:rsidRPr="000A6B68">
        <w:rPr>
          <w:rFonts w:ascii="Times New Roman" w:hAnsi="Times New Roman"/>
          <w:bCs/>
          <w:iCs/>
          <w:sz w:val="28"/>
          <w:szCs w:val="28"/>
          <w:lang w:val="kk-KZ"/>
        </w:rPr>
        <w:t xml:space="preserve"> ұлғаюмен </w:t>
      </w:r>
      <w:r w:rsidRPr="000A6B68">
        <w:rPr>
          <w:rFonts w:ascii="Times New Roman" w:hAnsi="Times New Roman"/>
          <w:bCs/>
          <w:iCs/>
          <w:sz w:val="28"/>
          <w:szCs w:val="28"/>
          <w:lang w:val="kk-KZ"/>
        </w:rPr>
        <w:t>цефтазидим клиренсі</w:t>
      </w:r>
      <w:r w:rsidR="00A266C2" w:rsidRPr="000A6B68">
        <w:rPr>
          <w:rFonts w:ascii="Times New Roman" w:hAnsi="Times New Roman"/>
          <w:bCs/>
          <w:iCs/>
          <w:sz w:val="28"/>
          <w:szCs w:val="28"/>
          <w:lang w:val="kk-KZ"/>
        </w:rPr>
        <w:t>нің</w:t>
      </w:r>
      <w:r w:rsidRPr="000A6B68">
        <w:rPr>
          <w:rFonts w:ascii="Times New Roman" w:hAnsi="Times New Roman"/>
          <w:bCs/>
          <w:iCs/>
          <w:sz w:val="28"/>
          <w:szCs w:val="28"/>
          <w:lang w:val="kk-KZ"/>
        </w:rPr>
        <w:t xml:space="preserve"> төмендеуіне байланысты егде жастағы пациенттерде (әсіресе 80 жастан асқанда)  тәуліктік доза әдетте тәулігіне 3 г-ден  аспауы тиіс.</w:t>
      </w:r>
    </w:p>
    <w:p w:rsidR="00F163B3" w:rsidRPr="000A6B68" w:rsidRDefault="00F163B3" w:rsidP="00F163B3">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Бауыр жеткіліксіздігі бар пациенттер</w:t>
      </w:r>
    </w:p>
    <w:p w:rsidR="00F163B3" w:rsidRPr="000A6B68" w:rsidRDefault="00F163B3" w:rsidP="00F163B3">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Қолда бар деректерге сәйкес бауыр функциясының жеңіл және орташа айқын бұзылуы бар пациенттерде дозаны түзету қажеттілігі жоқ. Бауыр функциясының ауыр бұзылуы бар пациенттердің қатысуымен жүргізілген зерттеу нәтижелері жоқ. Мұндай пациенттерде жүргізілетін емнің қауіпсіздігі мен тиімділігіне мұқият клиникалық мониторинг жүргізу ұсынылады.</w:t>
      </w:r>
    </w:p>
    <w:p w:rsidR="00F163B3" w:rsidRPr="000A6B68" w:rsidRDefault="00F163B3" w:rsidP="00F163B3">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Бүйрек жеткіліксіздігі бар пациенттер</w:t>
      </w:r>
    </w:p>
    <w:p w:rsidR="00F163B3" w:rsidRPr="000A6B68" w:rsidRDefault="00F163B3" w:rsidP="00F163B3">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Организмнен цефтазидим бүйрек арқылы өзгеріссіз шығарылады, сондықтан бүйрек функциясы бұзылған пациенттерде дозаны азайту қажет (4.4 бөлімін қараңыз).</w:t>
      </w:r>
    </w:p>
    <w:p w:rsidR="00F163B3" w:rsidRPr="000A6B68" w:rsidRDefault="00F163B3" w:rsidP="00F163B3">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Бастапқы жүктеме доза 1 г құрауы тиіс, демеуші дозалар төменде кестеде көрсетілгендей креатинин клиренсіне байланысты таңдалады.</w:t>
      </w:r>
    </w:p>
    <w:p w:rsidR="00F163B3" w:rsidRPr="000A6B68" w:rsidRDefault="00F163B3" w:rsidP="00F163B3">
      <w:pPr>
        <w:spacing w:after="0" w:line="240" w:lineRule="auto"/>
        <w:jc w:val="both"/>
        <w:rPr>
          <w:rFonts w:ascii="Times New Roman" w:hAnsi="Times New Roman"/>
          <w:b/>
          <w:bCs/>
          <w:i/>
          <w:iCs/>
          <w:sz w:val="28"/>
          <w:szCs w:val="28"/>
          <w:lang w:val="kk-KZ"/>
        </w:rPr>
      </w:pPr>
      <w:r w:rsidRPr="000A6B68">
        <w:rPr>
          <w:rFonts w:ascii="Times New Roman" w:hAnsi="Times New Roman"/>
          <w:b/>
          <w:bCs/>
          <w:i/>
          <w:iCs/>
          <w:sz w:val="28"/>
          <w:szCs w:val="28"/>
          <w:lang w:val="kk-KZ"/>
        </w:rPr>
        <w:t>Бүйрек жеткіліксіздігі кезінде Селтозидим препаратының ұсынылатын демеуші дозалары - мерзімді енгізу.</w:t>
      </w:r>
    </w:p>
    <w:p w:rsidR="00F163B3" w:rsidRPr="000A6B68" w:rsidRDefault="00F163B3" w:rsidP="00F163B3">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Ересектер мен дене салмағы 40 кг және одан жоғары балалар</w:t>
      </w:r>
    </w:p>
    <w:tbl>
      <w:tblPr>
        <w:tblW w:w="9072" w:type="dxa"/>
        <w:jc w:val="center"/>
        <w:tblLayout w:type="fixed"/>
        <w:tblCellMar>
          <w:left w:w="0" w:type="dxa"/>
          <w:right w:w="0" w:type="dxa"/>
        </w:tblCellMar>
        <w:tblLook w:val="04A0" w:firstRow="1" w:lastRow="0" w:firstColumn="1" w:lastColumn="0" w:noHBand="0" w:noVBand="1"/>
      </w:tblPr>
      <w:tblGrid>
        <w:gridCol w:w="1843"/>
        <w:gridCol w:w="3402"/>
        <w:gridCol w:w="1985"/>
        <w:gridCol w:w="1842"/>
      </w:tblGrid>
      <w:tr w:rsidR="004C45D5" w:rsidRPr="000A6B68" w:rsidTr="004408F1">
        <w:trPr>
          <w:trHeight w:val="923"/>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3F3CB8">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Креатинин клиренсі</w:t>
            </w:r>
          </w:p>
          <w:p w:rsidR="004C45D5" w:rsidRPr="000A6B68" w:rsidRDefault="004C45D5" w:rsidP="003F3CB8">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(мл/мин)</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E1277">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Қан плазмасындағы креатинин концентрациясы,</w:t>
            </w:r>
            <w:r w:rsidR="003F3CB8" w:rsidRPr="000A6B68">
              <w:rPr>
                <w:rFonts w:ascii="Times New Roman" w:hAnsi="Times New Roman"/>
                <w:bCs/>
                <w:iCs/>
                <w:sz w:val="28"/>
                <w:szCs w:val="28"/>
              </w:rPr>
              <w:t xml:space="preserve"> </w:t>
            </w:r>
            <w:r w:rsidRPr="000A6B68">
              <w:rPr>
                <w:rFonts w:ascii="Times New Roman" w:hAnsi="Times New Roman"/>
                <w:bCs/>
                <w:iCs/>
                <w:sz w:val="28"/>
                <w:szCs w:val="28"/>
                <w:lang w:val="kk-KZ"/>
              </w:rPr>
              <w:t>мкмоль/л (мг/дл)</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116B76" w:rsidP="003F3CB8">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Селто</w:t>
            </w:r>
            <w:r w:rsidR="004C45D5" w:rsidRPr="000A6B68">
              <w:rPr>
                <w:rFonts w:ascii="Times New Roman" w:hAnsi="Times New Roman"/>
                <w:bCs/>
                <w:iCs/>
                <w:sz w:val="28"/>
                <w:szCs w:val="28"/>
                <w:lang w:val="kk-KZ"/>
              </w:rPr>
              <w:t>зидимнің ұсыныл</w:t>
            </w:r>
            <w:r w:rsidRPr="000A6B68">
              <w:rPr>
                <w:rFonts w:ascii="Times New Roman" w:hAnsi="Times New Roman"/>
                <w:bCs/>
                <w:iCs/>
                <w:sz w:val="28"/>
                <w:szCs w:val="28"/>
                <w:lang w:val="kk-KZ"/>
              </w:rPr>
              <w:t>аты</w:t>
            </w:r>
            <w:r w:rsidR="004C45D5" w:rsidRPr="000A6B68">
              <w:rPr>
                <w:rFonts w:ascii="Times New Roman" w:hAnsi="Times New Roman"/>
                <w:bCs/>
                <w:iCs/>
                <w:sz w:val="28"/>
                <w:szCs w:val="28"/>
                <w:lang w:val="kk-KZ"/>
              </w:rPr>
              <w:t>н бір реттік дозалары (г)</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3F3CB8">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Препаратты енгізу жиілігі</w:t>
            </w:r>
            <w:r w:rsidR="00116B76" w:rsidRPr="000A6B68">
              <w:rPr>
                <w:rFonts w:ascii="Times New Roman" w:hAnsi="Times New Roman"/>
                <w:bCs/>
                <w:iCs/>
                <w:sz w:val="28"/>
                <w:szCs w:val="28"/>
                <w:lang w:val="kk-KZ"/>
              </w:rPr>
              <w:t xml:space="preserve"> </w:t>
            </w:r>
          </w:p>
        </w:tc>
      </w:tr>
      <w:tr w:rsidR="004C45D5" w:rsidRPr="000A6B68" w:rsidTr="004408F1">
        <w:trPr>
          <w:trHeight w:val="267"/>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lastRenderedPageBreak/>
              <w:t>50 - 31</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150 - 200</w:t>
            </w:r>
          </w:p>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(1,7 - 2,3)</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12 сағат сайын</w:t>
            </w:r>
          </w:p>
        </w:tc>
      </w:tr>
      <w:tr w:rsidR="004C45D5" w:rsidRPr="000A6B68" w:rsidTr="004408F1">
        <w:trPr>
          <w:trHeight w:val="272"/>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30 - 16</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200 – 350</w:t>
            </w:r>
          </w:p>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(2,3 - 4,0)</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24 сағат сайын</w:t>
            </w:r>
          </w:p>
        </w:tc>
      </w:tr>
      <w:tr w:rsidR="004C45D5" w:rsidRPr="000A6B68" w:rsidTr="004408F1">
        <w:trPr>
          <w:trHeight w:val="275"/>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15 - 6</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350 - 500</w:t>
            </w:r>
          </w:p>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(4,0 - 5,6)</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0,5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24 сағат сайын</w:t>
            </w:r>
          </w:p>
        </w:tc>
      </w:tr>
      <w:tr w:rsidR="004C45D5" w:rsidRPr="000A6B68" w:rsidTr="004408F1">
        <w:trPr>
          <w:trHeight w:val="266"/>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&lt;5</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&gt; 500</w:t>
            </w:r>
          </w:p>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(&gt; 5,6)</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0,5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C45D5" w:rsidRPr="000A6B68" w:rsidRDefault="004C45D5" w:rsidP="004C45D5">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48 сағат сайын</w:t>
            </w:r>
          </w:p>
        </w:tc>
      </w:tr>
    </w:tbl>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Ауыр инфекциялары бар пациенттерде ұсыныл</w:t>
      </w:r>
      <w:r w:rsidR="00116B76" w:rsidRPr="000A6B68">
        <w:rPr>
          <w:rFonts w:ascii="Times New Roman" w:hAnsi="Times New Roman"/>
          <w:bCs/>
          <w:iCs/>
          <w:sz w:val="28"/>
          <w:szCs w:val="28"/>
          <w:lang w:val="kk-KZ"/>
        </w:rPr>
        <w:t>аты</w:t>
      </w:r>
      <w:r w:rsidRPr="000A6B68">
        <w:rPr>
          <w:rFonts w:ascii="Times New Roman" w:hAnsi="Times New Roman"/>
          <w:bCs/>
          <w:iCs/>
          <w:sz w:val="28"/>
          <w:szCs w:val="28"/>
          <w:lang w:val="kk-KZ"/>
        </w:rPr>
        <w:t xml:space="preserve">н бір реттік доза 50 % дейін </w:t>
      </w:r>
      <w:r w:rsidR="00116B76" w:rsidRPr="000A6B68">
        <w:rPr>
          <w:rFonts w:ascii="Times New Roman" w:hAnsi="Times New Roman"/>
          <w:bCs/>
          <w:iCs/>
          <w:sz w:val="28"/>
          <w:szCs w:val="28"/>
          <w:lang w:val="kk-KZ"/>
        </w:rPr>
        <w:t>жоғарылауы</w:t>
      </w:r>
      <w:r w:rsidRPr="000A6B68">
        <w:rPr>
          <w:rFonts w:ascii="Times New Roman" w:hAnsi="Times New Roman"/>
          <w:bCs/>
          <w:iCs/>
          <w:sz w:val="28"/>
          <w:szCs w:val="28"/>
          <w:lang w:val="kk-KZ"/>
        </w:rPr>
        <w:t xml:space="preserve"> немесе препаратты енгізу жиілігі ұлғайтылуы тиіс. </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Балаларда креатинин клиренсін дене беткейінің ауданына немесе дене салмағына сәйкес түзету керек.</w:t>
      </w: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Дене салмағы 40 кг аз балалар</w:t>
      </w:r>
    </w:p>
    <w:tbl>
      <w:tblPr>
        <w:tblW w:w="9072" w:type="dxa"/>
        <w:tblInd w:w="5" w:type="dxa"/>
        <w:tblLayout w:type="fixed"/>
        <w:tblCellMar>
          <w:left w:w="0" w:type="dxa"/>
          <w:right w:w="0" w:type="dxa"/>
        </w:tblCellMar>
        <w:tblLook w:val="04A0" w:firstRow="1" w:lastRow="0" w:firstColumn="1" w:lastColumn="0" w:noHBand="0" w:noVBand="1"/>
      </w:tblPr>
      <w:tblGrid>
        <w:gridCol w:w="1843"/>
        <w:gridCol w:w="3402"/>
        <w:gridCol w:w="1985"/>
        <w:gridCol w:w="1842"/>
      </w:tblGrid>
      <w:tr w:rsidR="004408F1" w:rsidRPr="000A6B68" w:rsidTr="004408F1">
        <w:trPr>
          <w:trHeight w:val="923"/>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Креатинин клиренсі (мл/мин) **</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Қан плазмасындағы креатинин концентрациясы *,</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мкмоль/л (мг/дл)</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Дене салмағына </w:t>
            </w:r>
            <w:r w:rsidR="00116B76" w:rsidRPr="000A6B68">
              <w:rPr>
                <w:rFonts w:ascii="Times New Roman" w:hAnsi="Times New Roman"/>
                <w:bCs/>
                <w:iCs/>
                <w:sz w:val="28"/>
                <w:szCs w:val="28"/>
                <w:lang w:val="kk-KZ"/>
              </w:rPr>
              <w:t>Селто</w:t>
            </w:r>
            <w:r w:rsidRPr="000A6B68">
              <w:rPr>
                <w:rFonts w:ascii="Times New Roman" w:hAnsi="Times New Roman"/>
                <w:bCs/>
                <w:iCs/>
                <w:sz w:val="28"/>
                <w:szCs w:val="28"/>
                <w:lang w:val="kk-KZ"/>
              </w:rPr>
              <w:t>тазидимнің ұсыныл</w:t>
            </w:r>
            <w:r w:rsidR="00116B76" w:rsidRPr="000A6B68">
              <w:rPr>
                <w:rFonts w:ascii="Times New Roman" w:hAnsi="Times New Roman"/>
                <w:bCs/>
                <w:iCs/>
                <w:sz w:val="28"/>
                <w:szCs w:val="28"/>
                <w:lang w:val="kk-KZ"/>
              </w:rPr>
              <w:t>аты</w:t>
            </w:r>
            <w:r w:rsidRPr="000A6B68">
              <w:rPr>
                <w:rFonts w:ascii="Times New Roman" w:hAnsi="Times New Roman"/>
                <w:bCs/>
                <w:iCs/>
                <w:sz w:val="28"/>
                <w:szCs w:val="28"/>
                <w:lang w:val="kk-KZ"/>
              </w:rPr>
              <w:t xml:space="preserve">н бір реттік дозалары (мг/кг) </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Препаратты енгізу жиілігі</w:t>
            </w:r>
          </w:p>
        </w:tc>
      </w:tr>
      <w:tr w:rsidR="004408F1" w:rsidRPr="000A6B68" w:rsidTr="004408F1">
        <w:trPr>
          <w:trHeight w:val="267"/>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50 - 31</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150 - 200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(1,7 - 2,3)</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12 сағат сайын</w:t>
            </w:r>
          </w:p>
        </w:tc>
      </w:tr>
      <w:tr w:rsidR="004408F1" w:rsidRPr="000A6B68" w:rsidTr="004408F1">
        <w:trPr>
          <w:trHeight w:val="272"/>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30 - 16</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200 - 350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(2,3 - 4,0)</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24 сағат сайын</w:t>
            </w:r>
          </w:p>
        </w:tc>
      </w:tr>
      <w:tr w:rsidR="004408F1" w:rsidRPr="000A6B68" w:rsidTr="004408F1">
        <w:trPr>
          <w:trHeight w:val="275"/>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15 - 6</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350 - 500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(4,0 - 5,6)</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12,5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24 сағат сайын</w:t>
            </w:r>
          </w:p>
        </w:tc>
      </w:tr>
      <w:tr w:rsidR="004408F1" w:rsidRPr="000A6B68" w:rsidTr="004408F1">
        <w:trPr>
          <w:trHeight w:val="266"/>
        </w:trPr>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&lt;5</w:t>
            </w: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&gt; 500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(&gt; 5,6)</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12,5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48 сағат сайын</w:t>
            </w:r>
          </w:p>
        </w:tc>
      </w:tr>
      <w:tr w:rsidR="004408F1" w:rsidRPr="000A6B68" w:rsidTr="004408F1">
        <w:trPr>
          <w:trHeight w:val="266"/>
        </w:trPr>
        <w:tc>
          <w:tcPr>
            <w:tcW w:w="907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Сарысулық креатинин мәндері болжамды болып табылады және бүйрек функциясы төмендеген барлық пациенттер үшін бірдей төмендеу дәрежесін көрсете алмайды.</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Дене беткейінің ауданы негізінде бағаланады немесе өлшенеді.</w:t>
            </w:r>
          </w:p>
        </w:tc>
      </w:tr>
    </w:tbl>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Қауіпсіздігі мен тиімділігіне мұқият клиникалық мониторинг жүргізу ұсынылады.</w:t>
      </w:r>
    </w:p>
    <w:p w:rsidR="004408F1" w:rsidRPr="000A6B68" w:rsidRDefault="004408F1" w:rsidP="004408F1">
      <w:pPr>
        <w:spacing w:after="0" w:line="240" w:lineRule="auto"/>
        <w:jc w:val="both"/>
        <w:rPr>
          <w:rFonts w:ascii="Times New Roman" w:hAnsi="Times New Roman"/>
          <w:b/>
          <w:bCs/>
          <w:i/>
          <w:iCs/>
          <w:sz w:val="28"/>
          <w:szCs w:val="28"/>
          <w:lang w:val="kk-KZ"/>
        </w:rPr>
      </w:pPr>
      <w:r w:rsidRPr="000A6B68">
        <w:rPr>
          <w:rFonts w:ascii="Times New Roman" w:hAnsi="Times New Roman"/>
          <w:b/>
          <w:bCs/>
          <w:i/>
          <w:iCs/>
          <w:sz w:val="28"/>
          <w:szCs w:val="28"/>
          <w:lang w:val="kk-KZ"/>
        </w:rPr>
        <w:t>Бүйрек жеткіліксіздігі кезінде Селтозидим препаратының ұсынылатын демеуші дозалары - үздіксіз инфузия.</w:t>
      </w: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Ересектер мен дене салмағы 40 кг және одан асқан балалар</w:t>
      </w:r>
    </w:p>
    <w:tbl>
      <w:tblPr>
        <w:tblW w:w="9072" w:type="dxa"/>
        <w:tblInd w:w="5" w:type="dxa"/>
        <w:tblLayout w:type="fixed"/>
        <w:tblCellMar>
          <w:left w:w="0" w:type="dxa"/>
          <w:right w:w="0" w:type="dxa"/>
        </w:tblCellMar>
        <w:tblLook w:val="04A0" w:firstRow="1" w:lastRow="0" w:firstColumn="1" w:lastColumn="0" w:noHBand="0" w:noVBand="1"/>
      </w:tblPr>
      <w:tblGrid>
        <w:gridCol w:w="1701"/>
        <w:gridCol w:w="3261"/>
        <w:gridCol w:w="4110"/>
      </w:tblGrid>
      <w:tr w:rsidR="004408F1" w:rsidRPr="000A6B68" w:rsidTr="004408F1">
        <w:trPr>
          <w:trHeight w:val="556"/>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Креатинин клиренсі (мл/мин)</w:t>
            </w:r>
          </w:p>
        </w:tc>
        <w:tc>
          <w:tcPr>
            <w:tcW w:w="3261"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Қан плазмасындағы креатинин концентрациясы, мкмоль/л (мг/дл)</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Препаратты енгізу жиілігі</w:t>
            </w:r>
          </w:p>
        </w:tc>
      </w:tr>
      <w:tr w:rsidR="004408F1" w:rsidRPr="000A6B68" w:rsidTr="004408F1">
        <w:trPr>
          <w:trHeight w:val="416"/>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50 -31</w:t>
            </w:r>
          </w:p>
        </w:tc>
        <w:tc>
          <w:tcPr>
            <w:tcW w:w="3261"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150 – 200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( 1,7 -ден 2,3 дейін)</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 xml:space="preserve">Жүктемелік доза 2 г, </w:t>
            </w:r>
            <w:r w:rsidR="00116B76" w:rsidRPr="000A6B68">
              <w:rPr>
                <w:rFonts w:ascii="Times New Roman" w:hAnsi="Times New Roman"/>
                <w:bCs/>
                <w:iCs/>
                <w:sz w:val="28"/>
                <w:szCs w:val="28"/>
                <w:lang w:val="kk-KZ"/>
              </w:rPr>
              <w:t>соңынан</w:t>
            </w:r>
            <w:r w:rsidRPr="000A6B68">
              <w:rPr>
                <w:rFonts w:ascii="Times New Roman" w:hAnsi="Times New Roman"/>
                <w:bCs/>
                <w:iCs/>
                <w:sz w:val="28"/>
                <w:szCs w:val="28"/>
                <w:lang w:val="kk-KZ"/>
              </w:rPr>
              <w:t xml:space="preserve"> үздіксіз инфузиялау арқылы 24 сағат </w:t>
            </w:r>
            <w:r w:rsidR="00116B76" w:rsidRPr="000A6B68">
              <w:rPr>
                <w:rFonts w:ascii="Times New Roman" w:hAnsi="Times New Roman"/>
                <w:bCs/>
                <w:iCs/>
                <w:sz w:val="28"/>
                <w:szCs w:val="28"/>
                <w:lang w:val="kk-KZ"/>
              </w:rPr>
              <w:t>ішінде</w:t>
            </w:r>
            <w:r w:rsidRPr="000A6B68">
              <w:rPr>
                <w:rFonts w:ascii="Times New Roman" w:hAnsi="Times New Roman"/>
                <w:bCs/>
                <w:iCs/>
                <w:sz w:val="28"/>
                <w:szCs w:val="28"/>
                <w:lang w:val="kk-KZ"/>
              </w:rPr>
              <w:t xml:space="preserve">  1-3 г енгізумен</w:t>
            </w:r>
          </w:p>
        </w:tc>
      </w:tr>
      <w:tr w:rsidR="004408F1" w:rsidRPr="000A6B68" w:rsidTr="004408F1">
        <w:trPr>
          <w:trHeight w:val="870"/>
        </w:trPr>
        <w:tc>
          <w:tcPr>
            <w:tcW w:w="1701" w:type="dxa"/>
            <w:tcBorders>
              <w:top w:val="single" w:sz="4" w:space="0" w:color="auto"/>
              <w:left w:val="single" w:sz="4" w:space="0" w:color="auto"/>
              <w:bottom w:val="nil"/>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lastRenderedPageBreak/>
              <w:t>30 -16</w:t>
            </w:r>
          </w:p>
        </w:tc>
        <w:tc>
          <w:tcPr>
            <w:tcW w:w="3261" w:type="dxa"/>
            <w:tcBorders>
              <w:top w:val="single" w:sz="4" w:space="0" w:color="auto"/>
              <w:left w:val="single" w:sz="4" w:space="0" w:color="auto"/>
              <w:bottom w:val="nil"/>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200 - 350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( 2,3-тен 4,0 дейін)</w:t>
            </w:r>
          </w:p>
        </w:tc>
        <w:tc>
          <w:tcPr>
            <w:tcW w:w="4110" w:type="dxa"/>
            <w:tcBorders>
              <w:top w:val="single" w:sz="4" w:space="0" w:color="auto"/>
              <w:left w:val="single" w:sz="4" w:space="0" w:color="auto"/>
              <w:bottom w:val="nil"/>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 xml:space="preserve">Жүктемелік доза 2 г, </w:t>
            </w:r>
            <w:r w:rsidR="00116B76" w:rsidRPr="000A6B68">
              <w:rPr>
                <w:rFonts w:ascii="Times New Roman" w:hAnsi="Times New Roman"/>
                <w:bCs/>
                <w:iCs/>
                <w:sz w:val="28"/>
                <w:szCs w:val="28"/>
                <w:lang w:val="kk-KZ"/>
              </w:rPr>
              <w:t>соңынан</w:t>
            </w:r>
            <w:r w:rsidRPr="000A6B68">
              <w:rPr>
                <w:rFonts w:ascii="Times New Roman" w:hAnsi="Times New Roman"/>
                <w:bCs/>
                <w:iCs/>
                <w:sz w:val="28"/>
                <w:szCs w:val="28"/>
                <w:lang w:val="kk-KZ"/>
              </w:rPr>
              <w:t xml:space="preserve">  үздіксіз инфузиялау арқылы 24 сағат </w:t>
            </w:r>
            <w:r w:rsidR="00116B76" w:rsidRPr="000A6B68">
              <w:rPr>
                <w:rFonts w:ascii="Times New Roman" w:hAnsi="Times New Roman"/>
                <w:bCs/>
                <w:iCs/>
                <w:sz w:val="28"/>
                <w:szCs w:val="28"/>
                <w:lang w:val="kk-KZ"/>
              </w:rPr>
              <w:t>ішінде</w:t>
            </w:r>
            <w:r w:rsidRPr="000A6B68">
              <w:rPr>
                <w:rFonts w:ascii="Times New Roman" w:hAnsi="Times New Roman"/>
                <w:bCs/>
                <w:iCs/>
                <w:sz w:val="28"/>
                <w:szCs w:val="28"/>
                <w:lang w:val="kk-KZ"/>
              </w:rPr>
              <w:t xml:space="preserve">  1 г енгізумен</w:t>
            </w:r>
            <w:r w:rsidR="00116B76" w:rsidRPr="000A6B68">
              <w:rPr>
                <w:rFonts w:ascii="Times New Roman" w:hAnsi="Times New Roman"/>
                <w:bCs/>
                <w:iCs/>
                <w:sz w:val="28"/>
                <w:szCs w:val="28"/>
                <w:lang w:val="kk-KZ"/>
              </w:rPr>
              <w:t xml:space="preserve"> </w:t>
            </w:r>
          </w:p>
        </w:tc>
      </w:tr>
      <w:tr w:rsidR="004408F1" w:rsidRPr="000A6B68" w:rsidTr="004408F1">
        <w:trPr>
          <w:trHeight w:val="224"/>
        </w:trPr>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w:t>
            </w:r>
          </w:p>
        </w:tc>
        <w:tc>
          <w:tcPr>
            <w:tcW w:w="3261"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&gt;350</w:t>
            </w:r>
          </w:p>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(&gt; 4,0)</w:t>
            </w:r>
          </w:p>
        </w:tc>
        <w:tc>
          <w:tcPr>
            <w:tcW w:w="4110"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Зерттелмеген</w:t>
            </w:r>
          </w:p>
        </w:tc>
      </w:tr>
    </w:tbl>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Дозаны таңдағанда сақтық таныту керек. Жүргізілетін емнің қауіпсіздігі мен тиімділігіне мұқият клиникалық мониторинг жүргізу ұсынылады.</w:t>
      </w: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 xml:space="preserve">Дене салмағы  40 кг-ден аз балалар </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Бүйрек функциясы бұзылған және дене салмағы &lt;40 кг балаларда үздіксіз инфузиялау арқылы цефтазидимді енгізудің қауіпсіздігі мен тиімділігі анықталмаған, сондықтан қауіпсіздігі мен тиімділігіне мұқият клиникалық мониторинг жүргізу ұсынылады. Бүйрек жеткіліксіздігі бар балаларда тұрақты инфузияны қолданғанда креатинин клиренсін дене беткейінің ауданын немесе дененің бұлшықет массасын ескере отырып түзету қажет.</w:t>
      </w: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Гемодиализ</w:t>
      </w: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Cs/>
          <w:sz w:val="28"/>
          <w:szCs w:val="28"/>
          <w:lang w:val="kk-KZ"/>
        </w:rPr>
        <w:t>Гемодиализ кезінде цефтазидимнің жартылай шығарылу кезеңі 3-5 сағатты құрайды. Гемодиализдің әрбір сеансынан кейін жоғарыдағы кестеге сәйкес  Селтозидим препаратының демеуші дозаларын енгізу қажет.</w:t>
      </w: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Перитонеальді диализ</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Селтозидимді перитонеальді диализде және үздіксіз амбулаторлық перитонеальді диализде қолдануға болады. Вена ішіне енгізуге қосымша, Селтозидимді диализге арналған ерітіндіге қосуға болады (әдетте диализге арналған ерітіндіге 2 литріне 125-250 мг дозада). Артерия-веналық шунтты пайдалана отырып, үздіксіз гемодиализдегі бүйрек жеткіліксіздігі бар пациенттер үшін немесе қарқынды емдеу бөлімшесінде жоғары жылдамдықты гемофильтрациядағы пациенттер үшін ұсынылатын доза – тәулігіне 1 г (бір немесе бірнеше енгізуге бөлінген</w:t>
      </w:r>
      <w:r w:rsidR="00854A79" w:rsidRPr="000A6B68">
        <w:rPr>
          <w:rFonts w:ascii="Times New Roman" w:hAnsi="Times New Roman"/>
          <w:bCs/>
          <w:iCs/>
          <w:sz w:val="28"/>
          <w:szCs w:val="28"/>
          <w:lang w:val="kk-KZ"/>
        </w:rPr>
        <w:t xml:space="preserve"> </w:t>
      </w:r>
      <w:r w:rsidR="00854A79" w:rsidRPr="000A6B68">
        <w:rPr>
          <w:rFonts w:ascii="Times New Roman" w:hAnsi="Times New Roman"/>
          <w:bCs/>
          <w:iCs/>
          <w:sz w:val="28"/>
          <w:szCs w:val="28"/>
          <w:lang w:val="kk-KZ"/>
        </w:rPr>
        <w:t>дозамен</w:t>
      </w:r>
      <w:r w:rsidRPr="000A6B68">
        <w:rPr>
          <w:rFonts w:ascii="Times New Roman" w:hAnsi="Times New Roman"/>
          <w:bCs/>
          <w:iCs/>
          <w:sz w:val="28"/>
          <w:szCs w:val="28"/>
          <w:lang w:val="kk-KZ"/>
        </w:rPr>
        <w:t>). Төмен жылдамдықты гемофильтрациядағы пациенттер үшін препараттың бүйрек жеткіліксіздігі кезіндегідей дозалар ұсынылады. Вена-веноздық гемодиализдегі немесе вена гемодиализіндегі пациенттерге ұсынылатын дозалар төменде кестеде көрсетілген.</w:t>
      </w:r>
    </w:p>
    <w:p w:rsidR="002B1A18" w:rsidRPr="000A6B68" w:rsidRDefault="002B1A18" w:rsidP="004527A0">
      <w:pPr>
        <w:spacing w:after="0" w:line="240" w:lineRule="auto"/>
        <w:jc w:val="both"/>
        <w:rPr>
          <w:rFonts w:ascii="Times New Roman" w:hAnsi="Times New Roman"/>
          <w:bCs/>
          <w:iCs/>
          <w:sz w:val="28"/>
          <w:szCs w:val="28"/>
          <w:lang w:val="kk-KZ"/>
        </w:rPr>
      </w:pP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t>Ұзақ вена-веноздық гемофильтрация</w:t>
      </w:r>
    </w:p>
    <w:tbl>
      <w:tblPr>
        <w:tblW w:w="0" w:type="dxa"/>
        <w:tblInd w:w="5" w:type="dxa"/>
        <w:tblLayout w:type="fixed"/>
        <w:tblCellMar>
          <w:left w:w="0" w:type="dxa"/>
          <w:right w:w="0" w:type="dxa"/>
        </w:tblCellMar>
        <w:tblLook w:val="04A0" w:firstRow="1" w:lastRow="0" w:firstColumn="1" w:lastColumn="0" w:noHBand="0" w:noVBand="1"/>
      </w:tblPr>
      <w:tblGrid>
        <w:gridCol w:w="1418"/>
        <w:gridCol w:w="1843"/>
        <w:gridCol w:w="1842"/>
        <w:gridCol w:w="1984"/>
        <w:gridCol w:w="1986"/>
      </w:tblGrid>
      <w:tr w:rsidR="004408F1" w:rsidRPr="000A6B68" w:rsidTr="004408F1">
        <w:trPr>
          <w:trHeight w:val="359"/>
        </w:trPr>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Креатинин клиренсі</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(мл/мин)</w:t>
            </w:r>
          </w:p>
        </w:tc>
        <w:tc>
          <w:tcPr>
            <w:tcW w:w="765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Ультрафильтрация жылдамдығына байланысты </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демеуші доза (мг)  (мл/ мин)*</w:t>
            </w:r>
          </w:p>
        </w:tc>
      </w:tr>
      <w:tr w:rsidR="004408F1" w:rsidRPr="000A6B68" w:rsidTr="004408F1">
        <w:trPr>
          <w:trHeight w:val="247"/>
        </w:trPr>
        <w:tc>
          <w:tcPr>
            <w:tcW w:w="9073" w:type="dxa"/>
            <w:vMerge/>
            <w:tcBorders>
              <w:top w:val="single" w:sz="4" w:space="0" w:color="auto"/>
              <w:left w:val="single" w:sz="4" w:space="0" w:color="auto"/>
              <w:bottom w:val="single" w:sz="4" w:space="0" w:color="auto"/>
              <w:right w:val="single" w:sz="4" w:space="0" w:color="auto"/>
            </w:tcBorders>
            <w:vAlign w:val="center"/>
            <w:hideMark/>
          </w:tcPr>
          <w:p w:rsidR="004408F1" w:rsidRPr="000A6B68" w:rsidRDefault="004408F1" w:rsidP="004408F1">
            <w:pPr>
              <w:spacing w:after="0" w:line="240" w:lineRule="auto"/>
              <w:jc w:val="both"/>
              <w:rPr>
                <w:rFonts w:ascii="Times New Roman" w:hAnsi="Times New Roman"/>
                <w:bCs/>
                <w:iCs/>
                <w:sz w:val="28"/>
                <w:szCs w:val="28"/>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5</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16,7</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33,3</w:t>
            </w:r>
          </w:p>
        </w:tc>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50</w:t>
            </w:r>
          </w:p>
        </w:tc>
      </w:tr>
      <w:tr w:rsidR="004408F1" w:rsidRPr="000A6B68" w:rsidTr="004408F1">
        <w:trPr>
          <w:trHeight w:val="266"/>
        </w:trPr>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r>
      <w:tr w:rsidR="004408F1" w:rsidRPr="000A6B68" w:rsidTr="004408F1">
        <w:trPr>
          <w:trHeight w:val="269"/>
        </w:trPr>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r>
      <w:tr w:rsidR="004408F1" w:rsidRPr="000A6B68" w:rsidTr="004408F1">
        <w:trPr>
          <w:trHeight w:val="260"/>
        </w:trPr>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r>
      <w:tr w:rsidR="004408F1" w:rsidRPr="000A6B68" w:rsidTr="004408F1">
        <w:trPr>
          <w:trHeight w:val="263"/>
        </w:trPr>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r>
      <w:tr w:rsidR="004408F1" w:rsidRPr="000A6B68" w:rsidTr="004408F1">
        <w:trPr>
          <w:trHeight w:val="254"/>
        </w:trPr>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r>
      <w:tr w:rsidR="004408F1" w:rsidRPr="000A6B68" w:rsidTr="004408F1">
        <w:trPr>
          <w:trHeight w:val="254"/>
        </w:trPr>
        <w:tc>
          <w:tcPr>
            <w:tcW w:w="9073" w:type="dxa"/>
            <w:gridSpan w:val="5"/>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Демеуші доза 12 сағат сайын енгізіледі.</w:t>
            </w:r>
          </w:p>
        </w:tc>
      </w:tr>
    </w:tbl>
    <w:p w:rsidR="002B1A18" w:rsidRPr="000A6B68" w:rsidRDefault="002B1A18" w:rsidP="004527A0">
      <w:pPr>
        <w:spacing w:after="0" w:line="240" w:lineRule="auto"/>
        <w:jc w:val="both"/>
        <w:rPr>
          <w:rFonts w:ascii="Times New Roman" w:hAnsi="Times New Roman"/>
          <w:bCs/>
          <w:iCs/>
          <w:sz w:val="28"/>
          <w:szCs w:val="28"/>
        </w:rPr>
      </w:pPr>
    </w:p>
    <w:p w:rsidR="004408F1" w:rsidRPr="000A6B68" w:rsidRDefault="004408F1" w:rsidP="004408F1">
      <w:pPr>
        <w:spacing w:after="0" w:line="240" w:lineRule="auto"/>
        <w:jc w:val="both"/>
        <w:rPr>
          <w:rFonts w:ascii="Times New Roman" w:hAnsi="Times New Roman"/>
          <w:bCs/>
          <w:i/>
          <w:iCs/>
          <w:sz w:val="28"/>
          <w:szCs w:val="28"/>
          <w:lang w:val="kk-KZ"/>
        </w:rPr>
      </w:pPr>
      <w:r w:rsidRPr="000A6B68">
        <w:rPr>
          <w:rFonts w:ascii="Times New Roman" w:hAnsi="Times New Roman"/>
          <w:bCs/>
          <w:i/>
          <w:iCs/>
          <w:sz w:val="28"/>
          <w:szCs w:val="28"/>
          <w:lang w:val="kk-KZ"/>
        </w:rPr>
        <w:lastRenderedPageBreak/>
        <w:t>Үздіксіз вена-веноздық гемодиализ</w:t>
      </w:r>
    </w:p>
    <w:tbl>
      <w:tblPr>
        <w:tblW w:w="0" w:type="dxa"/>
        <w:jc w:val="center"/>
        <w:tblLayout w:type="fixed"/>
        <w:tblCellMar>
          <w:left w:w="0" w:type="dxa"/>
          <w:right w:w="0" w:type="dxa"/>
        </w:tblCellMar>
        <w:tblLook w:val="04A0" w:firstRow="1" w:lastRow="0" w:firstColumn="1" w:lastColumn="0" w:noHBand="0" w:noVBand="1"/>
      </w:tblPr>
      <w:tblGrid>
        <w:gridCol w:w="1366"/>
        <w:gridCol w:w="1276"/>
        <w:gridCol w:w="1418"/>
        <w:gridCol w:w="1276"/>
        <w:gridCol w:w="1275"/>
        <w:gridCol w:w="1134"/>
        <w:gridCol w:w="1348"/>
      </w:tblGrid>
      <w:tr w:rsidR="004408F1" w:rsidRPr="000A6B68" w:rsidTr="004408F1">
        <w:trPr>
          <w:trHeight w:val="347"/>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Креатинин клиренсі</w:t>
            </w:r>
          </w:p>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 (мл/мин)</w:t>
            </w:r>
          </w:p>
        </w:tc>
        <w:tc>
          <w:tcPr>
            <w:tcW w:w="7727" w:type="dxa"/>
            <w:gridSpan w:val="6"/>
            <w:tcBorders>
              <w:top w:val="single" w:sz="4" w:space="0" w:color="auto"/>
              <w:left w:val="single" w:sz="4" w:space="0" w:color="auto"/>
              <w:bottom w:val="nil"/>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Диализ жылдамдығына байланысты демеуші доза (мг) *</w:t>
            </w:r>
          </w:p>
        </w:tc>
      </w:tr>
      <w:tr w:rsidR="004408F1" w:rsidRPr="000A6B68" w:rsidTr="004408F1">
        <w:trPr>
          <w:trHeight w:val="189"/>
          <w:jc w:val="center"/>
        </w:trPr>
        <w:tc>
          <w:tcPr>
            <w:tcW w:w="9093" w:type="dxa"/>
            <w:vMerge/>
            <w:tcBorders>
              <w:top w:val="single" w:sz="4" w:space="0" w:color="auto"/>
              <w:left w:val="single" w:sz="4" w:space="0" w:color="auto"/>
              <w:bottom w:val="single" w:sz="4" w:space="0" w:color="auto"/>
              <w:right w:val="single" w:sz="4" w:space="0" w:color="auto"/>
            </w:tcBorders>
            <w:vAlign w:val="center"/>
            <w:hideMark/>
          </w:tcPr>
          <w:p w:rsidR="004408F1" w:rsidRPr="000A6B68" w:rsidRDefault="004408F1" w:rsidP="004408F1">
            <w:pPr>
              <w:spacing w:after="0" w:line="240" w:lineRule="auto"/>
              <w:jc w:val="both"/>
              <w:rPr>
                <w:rFonts w:ascii="Times New Roman" w:hAnsi="Times New Roman"/>
                <w:bCs/>
                <w:iCs/>
                <w:sz w:val="28"/>
                <w:szCs w:val="28"/>
                <w:lang w:val="kk-KZ"/>
              </w:rPr>
            </w:pPr>
          </w:p>
        </w:tc>
        <w:tc>
          <w:tcPr>
            <w:tcW w:w="3970"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1,0 л/сағ</w:t>
            </w:r>
          </w:p>
        </w:tc>
        <w:tc>
          <w:tcPr>
            <w:tcW w:w="375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2,0 л/сағ</w:t>
            </w:r>
          </w:p>
        </w:tc>
      </w:tr>
      <w:tr w:rsidR="004408F1" w:rsidRPr="000A6B68" w:rsidTr="004408F1">
        <w:trPr>
          <w:trHeight w:val="264"/>
          <w:jc w:val="center"/>
        </w:trPr>
        <w:tc>
          <w:tcPr>
            <w:tcW w:w="9093" w:type="dxa"/>
            <w:vMerge/>
            <w:tcBorders>
              <w:top w:val="single" w:sz="4" w:space="0" w:color="auto"/>
              <w:left w:val="single" w:sz="4" w:space="0" w:color="auto"/>
              <w:bottom w:val="single" w:sz="4" w:space="0" w:color="auto"/>
              <w:right w:val="single" w:sz="4" w:space="0" w:color="auto"/>
            </w:tcBorders>
            <w:vAlign w:val="center"/>
            <w:hideMark/>
          </w:tcPr>
          <w:p w:rsidR="004408F1" w:rsidRPr="000A6B68" w:rsidRDefault="004408F1" w:rsidP="004408F1">
            <w:pPr>
              <w:spacing w:after="0" w:line="240" w:lineRule="auto"/>
              <w:jc w:val="both"/>
              <w:rPr>
                <w:rFonts w:ascii="Times New Roman" w:hAnsi="Times New Roman"/>
                <w:bCs/>
                <w:iCs/>
                <w:sz w:val="28"/>
                <w:szCs w:val="28"/>
                <w:lang w:val="kk-KZ"/>
              </w:rPr>
            </w:pPr>
          </w:p>
        </w:tc>
        <w:tc>
          <w:tcPr>
            <w:tcW w:w="3970" w:type="dxa"/>
            <w:gridSpan w:val="3"/>
            <w:tcBorders>
              <w:top w:val="single" w:sz="4" w:space="0" w:color="auto"/>
              <w:left w:val="single" w:sz="4" w:space="0" w:color="auto"/>
              <w:bottom w:val="nil"/>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Ультрафильтрация жылдамдығы (л/сағ)</w:t>
            </w:r>
          </w:p>
        </w:tc>
        <w:tc>
          <w:tcPr>
            <w:tcW w:w="3757" w:type="dxa"/>
            <w:gridSpan w:val="3"/>
            <w:tcBorders>
              <w:top w:val="single" w:sz="4" w:space="0" w:color="auto"/>
              <w:left w:val="single" w:sz="4" w:space="0" w:color="auto"/>
              <w:bottom w:val="nil"/>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Ультрафильтрация жылдамдығы (л/сағ)</w:t>
            </w:r>
          </w:p>
        </w:tc>
      </w:tr>
      <w:tr w:rsidR="004408F1" w:rsidRPr="000A6B68" w:rsidTr="004408F1">
        <w:trPr>
          <w:trHeight w:val="205"/>
          <w:jc w:val="center"/>
        </w:trPr>
        <w:tc>
          <w:tcPr>
            <w:tcW w:w="9093" w:type="dxa"/>
            <w:vMerge/>
            <w:tcBorders>
              <w:top w:val="single" w:sz="4" w:space="0" w:color="auto"/>
              <w:left w:val="single" w:sz="4" w:space="0" w:color="auto"/>
              <w:bottom w:val="single" w:sz="4" w:space="0" w:color="auto"/>
              <w:right w:val="single" w:sz="4" w:space="0" w:color="auto"/>
            </w:tcBorders>
            <w:vAlign w:val="center"/>
            <w:hideMark/>
          </w:tcPr>
          <w:p w:rsidR="004408F1" w:rsidRPr="000A6B68" w:rsidRDefault="004408F1" w:rsidP="004408F1">
            <w:pPr>
              <w:spacing w:after="0" w:line="240" w:lineRule="auto"/>
              <w:jc w:val="both"/>
              <w:rPr>
                <w:rFonts w:ascii="Times New Roman" w:hAnsi="Times New Roman"/>
                <w:bCs/>
                <w:iCs/>
                <w:sz w:val="28"/>
                <w:szCs w:val="28"/>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0,5</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0,5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1,0</w:t>
            </w:r>
          </w:p>
        </w:tc>
        <w:tc>
          <w:tcPr>
            <w:tcW w:w="134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2,0</w:t>
            </w:r>
          </w:p>
        </w:tc>
      </w:tr>
      <w:tr w:rsidR="004408F1" w:rsidRPr="000A6B68" w:rsidTr="004408F1">
        <w:trPr>
          <w:trHeight w:val="338"/>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34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r>
      <w:tr w:rsidR="004408F1" w:rsidRPr="000A6B68" w:rsidTr="004408F1">
        <w:trPr>
          <w:trHeight w:val="272"/>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34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r>
      <w:tr w:rsidR="004408F1" w:rsidRPr="000A6B68" w:rsidTr="004408F1">
        <w:trPr>
          <w:trHeight w:val="275"/>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34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1000</w:t>
            </w:r>
          </w:p>
        </w:tc>
      </w:tr>
      <w:tr w:rsidR="004408F1" w:rsidRPr="000A6B68" w:rsidTr="004408F1">
        <w:trPr>
          <w:trHeight w:val="266"/>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34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1000</w:t>
            </w:r>
          </w:p>
        </w:tc>
      </w:tr>
      <w:tr w:rsidR="004408F1" w:rsidRPr="000A6B68" w:rsidTr="004408F1">
        <w:trPr>
          <w:trHeight w:val="269"/>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20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750</w:t>
            </w:r>
          </w:p>
        </w:tc>
        <w:tc>
          <w:tcPr>
            <w:tcW w:w="1348" w:type="dxa"/>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center"/>
              <w:rPr>
                <w:rFonts w:ascii="Times New Roman" w:hAnsi="Times New Roman"/>
                <w:bCs/>
                <w:iCs/>
                <w:sz w:val="28"/>
                <w:szCs w:val="28"/>
                <w:lang w:val="kk-KZ"/>
              </w:rPr>
            </w:pPr>
            <w:r w:rsidRPr="000A6B68">
              <w:rPr>
                <w:rFonts w:ascii="Times New Roman" w:hAnsi="Times New Roman"/>
                <w:bCs/>
                <w:iCs/>
                <w:sz w:val="28"/>
                <w:szCs w:val="28"/>
                <w:lang w:val="kk-KZ"/>
              </w:rPr>
              <w:t>1000</w:t>
            </w:r>
          </w:p>
        </w:tc>
      </w:tr>
      <w:tr w:rsidR="004408F1" w:rsidRPr="000A6B68" w:rsidTr="004408F1">
        <w:trPr>
          <w:trHeight w:val="269"/>
          <w:jc w:val="center"/>
        </w:trPr>
        <w:tc>
          <w:tcPr>
            <w:tcW w:w="9093" w:type="dxa"/>
            <w:gridSpan w:val="7"/>
            <w:tcBorders>
              <w:top w:val="single" w:sz="4" w:space="0" w:color="auto"/>
              <w:left w:val="single" w:sz="4" w:space="0" w:color="auto"/>
              <w:bottom w:val="single" w:sz="4" w:space="0" w:color="auto"/>
              <w:right w:val="single" w:sz="4" w:space="0" w:color="auto"/>
            </w:tcBorders>
            <w:shd w:val="clear" w:color="auto" w:fill="FFFFFF"/>
            <w:hideMark/>
          </w:tcPr>
          <w:p w:rsidR="004408F1" w:rsidRPr="000A6B68" w:rsidRDefault="004408F1" w:rsidP="004408F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Демеуші доза 12 сағат сайын енгізіледі.</w:t>
            </w:r>
          </w:p>
        </w:tc>
      </w:tr>
    </w:tbl>
    <w:p w:rsidR="004408F1" w:rsidRPr="000A6B68" w:rsidRDefault="004408F1" w:rsidP="004527A0">
      <w:pPr>
        <w:spacing w:after="0" w:line="240" w:lineRule="auto"/>
        <w:jc w:val="both"/>
        <w:rPr>
          <w:rFonts w:ascii="Times New Roman" w:hAnsi="Times New Roman"/>
          <w:bCs/>
          <w:iCs/>
          <w:sz w:val="28"/>
          <w:szCs w:val="28"/>
        </w:rPr>
      </w:pPr>
    </w:p>
    <w:p w:rsidR="00116C01" w:rsidRPr="000A6B68" w:rsidRDefault="00116C01" w:rsidP="00116C01">
      <w:pPr>
        <w:spacing w:after="0" w:line="240" w:lineRule="auto"/>
        <w:jc w:val="both"/>
        <w:rPr>
          <w:rFonts w:ascii="Times New Roman" w:hAnsi="Times New Roman"/>
          <w:b/>
          <w:bCs/>
          <w:iCs/>
          <w:sz w:val="28"/>
          <w:szCs w:val="28"/>
          <w:lang w:val="kk-KZ"/>
        </w:rPr>
      </w:pPr>
      <w:r w:rsidRPr="000A6B68">
        <w:rPr>
          <w:rFonts w:ascii="Times New Roman" w:hAnsi="Times New Roman"/>
          <w:b/>
          <w:bCs/>
          <w:iCs/>
          <w:sz w:val="28"/>
          <w:szCs w:val="28"/>
          <w:lang w:val="kk-KZ"/>
        </w:rPr>
        <w:t>Қолдану тәсілі</w:t>
      </w:r>
    </w:p>
    <w:p w:rsidR="00116C01" w:rsidRPr="000A6B68" w:rsidRDefault="00116C01" w:rsidP="00116C0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Доза аурудың ауырлығына, </w:t>
      </w:r>
      <w:r w:rsidR="00854A79" w:rsidRPr="000A6B68">
        <w:rPr>
          <w:rFonts w:ascii="Times New Roman" w:hAnsi="Times New Roman"/>
          <w:bCs/>
          <w:iCs/>
          <w:sz w:val="28"/>
          <w:szCs w:val="28"/>
          <w:lang w:val="kk-KZ"/>
        </w:rPr>
        <w:t>инфекцияның</w:t>
      </w:r>
      <w:r w:rsidR="00854A79" w:rsidRPr="000A6B68">
        <w:rPr>
          <w:rFonts w:ascii="Times New Roman" w:hAnsi="Times New Roman"/>
          <w:bCs/>
          <w:iCs/>
          <w:sz w:val="28"/>
          <w:szCs w:val="28"/>
          <w:lang w:val="kk-KZ"/>
        </w:rPr>
        <w:t xml:space="preserve"> </w:t>
      </w:r>
      <w:r w:rsidRPr="000A6B68">
        <w:rPr>
          <w:rFonts w:ascii="Times New Roman" w:hAnsi="Times New Roman"/>
          <w:bCs/>
          <w:iCs/>
          <w:sz w:val="28"/>
          <w:szCs w:val="28"/>
          <w:lang w:val="kk-KZ"/>
        </w:rPr>
        <w:t>сезімталдығына, орналасуына және түріне, сондай-ақ пациенттің жасы мен бүйрек функциясына байланысты.</w:t>
      </w:r>
    </w:p>
    <w:p w:rsidR="00116C01" w:rsidRPr="000A6B68" w:rsidRDefault="00116C01" w:rsidP="00116C0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Препарат инъекциялық немесе инфузиялық немесе терең бұлшықет ішіне иньекция арқылы енгізіледі. </w:t>
      </w:r>
    </w:p>
    <w:p w:rsidR="00116C01" w:rsidRPr="000A6B68" w:rsidRDefault="00116C01" w:rsidP="00116C0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Бұлшықет ішіне енгізу үшін ұсынылған дене аймақтары − үлкен бөксе бұлшықетінің жоғарғы сыртқы квадранты немесе жамбастың латералдық бөлігі болып табылады.</w:t>
      </w:r>
    </w:p>
    <w:p w:rsidR="00116C01" w:rsidRPr="000A6B68" w:rsidRDefault="00116C01" w:rsidP="00116C01">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 xml:space="preserve">Цефтазидим ерітіндісін егер пациент сұйықтықты парентеральді қабылдайтын болса, </w:t>
      </w:r>
      <w:r w:rsidR="00126733" w:rsidRPr="000A6B68">
        <w:rPr>
          <w:rFonts w:ascii="Times New Roman" w:hAnsi="Times New Roman"/>
          <w:bCs/>
          <w:iCs/>
          <w:sz w:val="28"/>
          <w:szCs w:val="28"/>
          <w:lang w:val="kk-KZ"/>
        </w:rPr>
        <w:t>тікелей</w:t>
      </w:r>
      <w:r w:rsidR="00126733" w:rsidRPr="000A6B68">
        <w:rPr>
          <w:rFonts w:ascii="Times New Roman" w:hAnsi="Times New Roman"/>
          <w:bCs/>
          <w:iCs/>
          <w:sz w:val="28"/>
          <w:szCs w:val="28"/>
          <w:lang w:val="kk-KZ"/>
        </w:rPr>
        <w:t xml:space="preserve"> </w:t>
      </w:r>
      <w:r w:rsidRPr="000A6B68">
        <w:rPr>
          <w:rFonts w:ascii="Times New Roman" w:hAnsi="Times New Roman"/>
          <w:bCs/>
          <w:iCs/>
          <w:sz w:val="28"/>
          <w:szCs w:val="28"/>
          <w:lang w:val="kk-KZ"/>
        </w:rPr>
        <w:t>венаға немесе вена ішіне инфузияға арналған жүйеге  енгізуге болады.</w:t>
      </w:r>
    </w:p>
    <w:p w:rsidR="002B1A18" w:rsidRPr="000A6B68" w:rsidRDefault="00126733" w:rsidP="004527A0">
      <w:pPr>
        <w:spacing w:after="0" w:line="240" w:lineRule="auto"/>
        <w:jc w:val="both"/>
        <w:rPr>
          <w:rFonts w:ascii="Times New Roman" w:hAnsi="Times New Roman"/>
          <w:bCs/>
          <w:iCs/>
          <w:sz w:val="28"/>
          <w:szCs w:val="28"/>
          <w:lang w:val="kk-KZ"/>
        </w:rPr>
      </w:pPr>
      <w:r w:rsidRPr="000A6B68">
        <w:rPr>
          <w:rFonts w:ascii="Times New Roman" w:hAnsi="Times New Roman"/>
          <w:bCs/>
          <w:iCs/>
          <w:sz w:val="28"/>
          <w:szCs w:val="28"/>
          <w:lang w:val="kk-KZ"/>
        </w:rPr>
        <w:t>В</w:t>
      </w:r>
      <w:r w:rsidR="00116C01" w:rsidRPr="000A6B68">
        <w:rPr>
          <w:rFonts w:ascii="Times New Roman" w:hAnsi="Times New Roman"/>
          <w:bCs/>
          <w:iCs/>
          <w:sz w:val="28"/>
          <w:szCs w:val="28"/>
          <w:lang w:val="kk-KZ"/>
        </w:rPr>
        <w:t>ена ішіне енгізу мүмкін болмағанда немесе пациент үшін онша қолайлы болмағанда</w:t>
      </w:r>
      <w:r w:rsidRPr="000A6B68">
        <w:rPr>
          <w:rFonts w:ascii="Times New Roman" w:hAnsi="Times New Roman"/>
          <w:bCs/>
          <w:iCs/>
          <w:sz w:val="28"/>
          <w:szCs w:val="28"/>
          <w:lang w:val="kk-KZ"/>
        </w:rPr>
        <w:t>,</w:t>
      </w:r>
      <w:r w:rsidR="00116C01" w:rsidRPr="000A6B68">
        <w:rPr>
          <w:rFonts w:ascii="Times New Roman" w:hAnsi="Times New Roman"/>
          <w:bCs/>
          <w:iCs/>
          <w:sz w:val="28"/>
          <w:szCs w:val="28"/>
          <w:lang w:val="kk-KZ"/>
        </w:rPr>
        <w:t xml:space="preserve"> </w:t>
      </w:r>
      <w:r w:rsidRPr="000A6B68">
        <w:rPr>
          <w:rFonts w:ascii="Times New Roman" w:hAnsi="Times New Roman"/>
          <w:bCs/>
          <w:iCs/>
          <w:sz w:val="28"/>
          <w:szCs w:val="28"/>
          <w:lang w:val="kk-KZ"/>
        </w:rPr>
        <w:t>б</w:t>
      </w:r>
      <w:r w:rsidRPr="000A6B68">
        <w:rPr>
          <w:rFonts w:ascii="Times New Roman" w:hAnsi="Times New Roman"/>
          <w:bCs/>
          <w:iCs/>
          <w:sz w:val="28"/>
          <w:szCs w:val="28"/>
          <w:lang w:val="kk-KZ"/>
        </w:rPr>
        <w:t xml:space="preserve">ұлшықет ішіне енгізуді </w:t>
      </w:r>
      <w:r w:rsidR="00116C01" w:rsidRPr="000A6B68">
        <w:rPr>
          <w:rFonts w:ascii="Times New Roman" w:hAnsi="Times New Roman"/>
          <w:bCs/>
          <w:iCs/>
          <w:sz w:val="28"/>
          <w:szCs w:val="28"/>
          <w:lang w:val="kk-KZ"/>
        </w:rPr>
        <w:t>қарастыру керек.</w:t>
      </w:r>
    </w:p>
    <w:p w:rsidR="002B1A18" w:rsidRPr="000A6B68" w:rsidRDefault="002B1A18" w:rsidP="004527A0">
      <w:pPr>
        <w:spacing w:after="0" w:line="240" w:lineRule="auto"/>
        <w:jc w:val="both"/>
        <w:rPr>
          <w:rFonts w:ascii="Times New Roman" w:hAnsi="Times New Roman"/>
          <w:bCs/>
          <w:i/>
          <w:iCs/>
          <w:sz w:val="28"/>
          <w:szCs w:val="28"/>
          <w:lang w:val="kk-KZ"/>
        </w:rPr>
      </w:pPr>
    </w:p>
    <w:p w:rsidR="006E184B" w:rsidRPr="000A6B68" w:rsidRDefault="006E184B" w:rsidP="004527A0">
      <w:pPr>
        <w:spacing w:after="0" w:line="240" w:lineRule="auto"/>
        <w:jc w:val="both"/>
        <w:rPr>
          <w:rFonts w:ascii="Times New Roman" w:hAnsi="Times New Roman"/>
          <w:i/>
          <w:color w:val="000000"/>
          <w:sz w:val="24"/>
          <w:lang w:val="kk-KZ"/>
        </w:rPr>
      </w:pPr>
      <w:bookmarkStart w:id="1" w:name="2175220276"/>
      <w:bookmarkEnd w:id="0"/>
      <w:r w:rsidRPr="000A6B68">
        <w:rPr>
          <w:rFonts w:ascii="Times New Roman" w:eastAsia="Times New Roman" w:hAnsi="Times New Roman"/>
          <w:b/>
          <w:i/>
          <w:sz w:val="28"/>
          <w:szCs w:val="28"/>
          <w:lang w:val="kk-KZ" w:eastAsia="ru-RU"/>
        </w:rPr>
        <w:t>Енгізу әдісі мен жолы</w:t>
      </w:r>
    </w:p>
    <w:p w:rsidR="006B4E30" w:rsidRPr="000A6B68" w:rsidRDefault="001D6FD3" w:rsidP="004527A0">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В</w:t>
      </w:r>
      <w:r w:rsidR="00B44FEB" w:rsidRPr="000A6B68">
        <w:rPr>
          <w:rFonts w:ascii="Times New Roman" w:hAnsi="Times New Roman"/>
          <w:sz w:val="28"/>
          <w:szCs w:val="28"/>
          <w:lang w:val="kk-KZ"/>
        </w:rPr>
        <w:t>ена ішіне</w:t>
      </w:r>
      <w:r w:rsidRPr="000A6B68">
        <w:rPr>
          <w:rFonts w:ascii="Times New Roman" w:hAnsi="Times New Roman"/>
          <w:sz w:val="28"/>
          <w:szCs w:val="28"/>
          <w:lang w:val="kk-KZ"/>
        </w:rPr>
        <w:t xml:space="preserve"> (в/</w:t>
      </w:r>
      <w:r w:rsidR="00B44FEB" w:rsidRPr="000A6B68">
        <w:rPr>
          <w:rFonts w:ascii="Times New Roman" w:hAnsi="Times New Roman"/>
          <w:sz w:val="28"/>
          <w:szCs w:val="28"/>
          <w:lang w:val="kk-KZ"/>
        </w:rPr>
        <w:t>і</w:t>
      </w:r>
      <w:r w:rsidRPr="000A6B68">
        <w:rPr>
          <w:rFonts w:ascii="Times New Roman" w:hAnsi="Times New Roman"/>
          <w:sz w:val="28"/>
          <w:szCs w:val="28"/>
          <w:lang w:val="kk-KZ"/>
        </w:rPr>
        <w:t xml:space="preserve">) </w:t>
      </w:r>
      <w:r w:rsidR="00B44FEB" w:rsidRPr="000A6B68">
        <w:rPr>
          <w:rFonts w:ascii="Times New Roman" w:hAnsi="Times New Roman"/>
          <w:sz w:val="28"/>
          <w:szCs w:val="28"/>
          <w:lang w:val="kk-KZ"/>
        </w:rPr>
        <w:t>тамшылатып немесе сорғалатып немесе бұлшықет ішіне</w:t>
      </w:r>
      <w:r w:rsidRPr="000A6B68">
        <w:rPr>
          <w:rFonts w:ascii="Times New Roman" w:hAnsi="Times New Roman"/>
          <w:sz w:val="28"/>
          <w:szCs w:val="28"/>
          <w:lang w:val="kk-KZ"/>
        </w:rPr>
        <w:t xml:space="preserve"> (</w:t>
      </w:r>
      <w:r w:rsidR="00B44FEB" w:rsidRPr="000A6B68">
        <w:rPr>
          <w:rFonts w:ascii="Times New Roman" w:hAnsi="Times New Roman"/>
          <w:sz w:val="28"/>
          <w:szCs w:val="28"/>
          <w:lang w:val="kk-KZ"/>
        </w:rPr>
        <w:t>б</w:t>
      </w:r>
      <w:r w:rsidRPr="000A6B68">
        <w:rPr>
          <w:rFonts w:ascii="Times New Roman" w:hAnsi="Times New Roman"/>
          <w:sz w:val="28"/>
          <w:szCs w:val="28"/>
          <w:lang w:val="kk-KZ"/>
        </w:rPr>
        <w:t>/</w:t>
      </w:r>
      <w:r w:rsidR="00B44FEB" w:rsidRPr="000A6B68">
        <w:rPr>
          <w:rFonts w:ascii="Times New Roman" w:hAnsi="Times New Roman"/>
          <w:sz w:val="28"/>
          <w:szCs w:val="28"/>
          <w:lang w:val="kk-KZ"/>
        </w:rPr>
        <w:t>і</w:t>
      </w:r>
      <w:r w:rsidRPr="000A6B68">
        <w:rPr>
          <w:rFonts w:ascii="Times New Roman" w:hAnsi="Times New Roman"/>
          <w:sz w:val="28"/>
          <w:szCs w:val="28"/>
          <w:lang w:val="kk-KZ"/>
        </w:rPr>
        <w:t xml:space="preserve">).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Ерітіндіні дайындау.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Еріткішті  құтыға қосу арқылы ұнтақты еріткенде көміртектің қостотығы бөлінеді, сондықтан препараттың алынған дайын ерітіндісінде көміртектің қостотығы көпіршіктері болуы мүмкін, бұл препараттың қасиетіне әсер етпейді.</w:t>
      </w:r>
    </w:p>
    <w:tbl>
      <w:tblPr>
        <w:tblW w:w="0" w:type="auto"/>
        <w:tblInd w:w="5" w:type="dxa"/>
        <w:tblLayout w:type="fixed"/>
        <w:tblCellMar>
          <w:left w:w="0" w:type="dxa"/>
          <w:right w:w="0" w:type="dxa"/>
        </w:tblCellMar>
        <w:tblLook w:val="0000" w:firstRow="0" w:lastRow="0" w:firstColumn="0" w:lastColumn="0" w:noHBand="0" w:noVBand="0"/>
      </w:tblPr>
      <w:tblGrid>
        <w:gridCol w:w="2694"/>
        <w:gridCol w:w="1985"/>
        <w:gridCol w:w="2267"/>
        <w:gridCol w:w="2126"/>
      </w:tblGrid>
      <w:tr w:rsidR="00947762" w:rsidRPr="000A6B68" w:rsidTr="00057CFD">
        <w:trPr>
          <w:trHeight w:val="653"/>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Құтыдағы</w:t>
            </w:r>
            <w:r w:rsidRPr="000A6B68">
              <w:rPr>
                <w:rFonts w:ascii="Times New Roman" w:hAnsi="Times New Roman"/>
                <w:sz w:val="28"/>
                <w:szCs w:val="28"/>
              </w:rPr>
              <w:t xml:space="preserve"> </w:t>
            </w:r>
            <w:proofErr w:type="spellStart"/>
            <w:r w:rsidRPr="000A6B68">
              <w:rPr>
                <w:rFonts w:ascii="Times New Roman" w:hAnsi="Times New Roman"/>
                <w:sz w:val="28"/>
                <w:szCs w:val="28"/>
              </w:rPr>
              <w:t>Селтозидим</w:t>
            </w:r>
            <w:proofErr w:type="spellEnd"/>
            <w:r w:rsidRPr="000A6B68">
              <w:rPr>
                <w:rFonts w:ascii="Times New Roman" w:hAnsi="Times New Roman"/>
                <w:sz w:val="28"/>
                <w:szCs w:val="28"/>
              </w:rPr>
              <w:t xml:space="preserve"> </w:t>
            </w:r>
            <w:r w:rsidRPr="000A6B68">
              <w:rPr>
                <w:rFonts w:ascii="Times New Roman" w:hAnsi="Times New Roman"/>
                <w:sz w:val="28"/>
                <w:szCs w:val="28"/>
                <w:lang w:val="kk-KZ"/>
              </w:rPr>
              <w:t>мөлшері</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Енгізу тәсілі</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947762" w:rsidRPr="000A6B68" w:rsidRDefault="00947762" w:rsidP="00947762">
            <w:pPr>
              <w:spacing w:after="0" w:line="240" w:lineRule="auto"/>
              <w:jc w:val="both"/>
              <w:rPr>
                <w:rFonts w:ascii="Times New Roman" w:hAnsi="Times New Roman"/>
                <w:sz w:val="28"/>
                <w:szCs w:val="28"/>
              </w:rPr>
            </w:pPr>
            <w:r w:rsidRPr="000A6B68">
              <w:rPr>
                <w:rFonts w:ascii="Times New Roman" w:hAnsi="Times New Roman"/>
                <w:sz w:val="28"/>
                <w:szCs w:val="28"/>
                <w:lang w:val="kk-KZ"/>
              </w:rPr>
              <w:t>Еріткіш мөлшері</w:t>
            </w:r>
            <w:r w:rsidRPr="000A6B68">
              <w:rPr>
                <w:rFonts w:ascii="Times New Roman" w:hAnsi="Times New Roman"/>
                <w:sz w:val="28"/>
                <w:szCs w:val="28"/>
              </w:rPr>
              <w:t xml:space="preserve"> (мл)</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947762" w:rsidRPr="000A6B68" w:rsidRDefault="00947762" w:rsidP="00947762">
            <w:pPr>
              <w:spacing w:after="0" w:line="240" w:lineRule="auto"/>
              <w:jc w:val="both"/>
              <w:rPr>
                <w:rFonts w:ascii="Times New Roman" w:hAnsi="Times New Roman"/>
                <w:sz w:val="28"/>
                <w:szCs w:val="28"/>
              </w:rPr>
            </w:pPr>
            <w:r w:rsidRPr="000A6B68">
              <w:rPr>
                <w:rFonts w:ascii="Times New Roman" w:hAnsi="Times New Roman"/>
                <w:sz w:val="28"/>
                <w:szCs w:val="28"/>
                <w:lang w:val="kk-KZ"/>
              </w:rPr>
              <w:t xml:space="preserve">Шамамен </w:t>
            </w:r>
            <w:r w:rsidRPr="000A6B68">
              <w:rPr>
                <w:rFonts w:ascii="Times New Roman" w:hAnsi="Times New Roman"/>
                <w:sz w:val="28"/>
                <w:szCs w:val="28"/>
              </w:rPr>
              <w:t xml:space="preserve"> концентрация</w:t>
            </w:r>
            <w:r w:rsidRPr="000A6B68">
              <w:rPr>
                <w:rFonts w:ascii="Times New Roman" w:hAnsi="Times New Roman"/>
                <w:sz w:val="28"/>
                <w:szCs w:val="28"/>
                <w:lang w:val="kk-KZ"/>
              </w:rPr>
              <w:t>сы</w:t>
            </w:r>
            <w:r w:rsidRPr="000A6B68">
              <w:rPr>
                <w:rFonts w:ascii="Times New Roman" w:hAnsi="Times New Roman"/>
                <w:sz w:val="28"/>
                <w:szCs w:val="28"/>
              </w:rPr>
              <w:t xml:space="preserve"> (мг/мл)</w:t>
            </w:r>
          </w:p>
        </w:tc>
      </w:tr>
      <w:tr w:rsidR="00947762" w:rsidRPr="000A6B68" w:rsidTr="00057CFD">
        <w:trPr>
          <w:trHeight w:val="299"/>
        </w:trPr>
        <w:tc>
          <w:tcPr>
            <w:tcW w:w="2694" w:type="dxa"/>
            <w:vMerge w:val="restart"/>
            <w:tcBorders>
              <w:top w:val="single" w:sz="4" w:space="0" w:color="auto"/>
              <w:left w:val="single" w:sz="4" w:space="0" w:color="auto"/>
              <w:right w:val="single" w:sz="4" w:space="0" w:color="auto"/>
            </w:tcBorders>
            <w:shd w:val="clear" w:color="auto" w:fill="FFFFFF"/>
            <w:vAlign w:val="center"/>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1 г</w:t>
            </w:r>
          </w:p>
        </w:tc>
        <w:tc>
          <w:tcPr>
            <w:tcW w:w="1985" w:type="dxa"/>
            <w:tcBorders>
              <w:top w:val="single" w:sz="4" w:space="0" w:color="auto"/>
              <w:left w:val="single" w:sz="4" w:space="0" w:color="auto"/>
              <w:bottom w:val="nil"/>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lang w:val="kk-KZ"/>
              </w:rPr>
            </w:pPr>
            <w:r w:rsidRPr="000A6B68">
              <w:rPr>
                <w:rFonts w:ascii="Times New Roman" w:hAnsi="Times New Roman"/>
                <w:sz w:val="28"/>
                <w:szCs w:val="28"/>
                <w:lang w:val="kk-KZ"/>
              </w:rPr>
              <w:t>б/і</w:t>
            </w:r>
          </w:p>
        </w:tc>
        <w:tc>
          <w:tcPr>
            <w:tcW w:w="2267" w:type="dxa"/>
            <w:tcBorders>
              <w:top w:val="single" w:sz="4" w:space="0" w:color="auto"/>
              <w:left w:val="single" w:sz="4" w:space="0" w:color="auto"/>
              <w:bottom w:val="nil"/>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3,0 мл</w:t>
            </w:r>
          </w:p>
        </w:tc>
        <w:tc>
          <w:tcPr>
            <w:tcW w:w="2126" w:type="dxa"/>
            <w:tcBorders>
              <w:top w:val="single" w:sz="4" w:space="0" w:color="auto"/>
              <w:left w:val="single" w:sz="4" w:space="0" w:color="auto"/>
              <w:bottom w:val="nil"/>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260</w:t>
            </w:r>
          </w:p>
        </w:tc>
      </w:tr>
      <w:tr w:rsidR="00947762" w:rsidRPr="000A6B68" w:rsidTr="00057CFD">
        <w:trPr>
          <w:trHeight w:val="349"/>
        </w:trPr>
        <w:tc>
          <w:tcPr>
            <w:tcW w:w="2694" w:type="dxa"/>
            <w:vMerge/>
            <w:tcBorders>
              <w:left w:val="single" w:sz="4" w:space="0" w:color="auto"/>
              <w:right w:val="single" w:sz="4" w:space="0" w:color="auto"/>
            </w:tcBorders>
            <w:shd w:val="clear" w:color="auto" w:fill="FFFFFF"/>
            <w:vAlign w:val="center"/>
          </w:tcPr>
          <w:p w:rsidR="00947762" w:rsidRPr="000A6B68" w:rsidRDefault="00947762" w:rsidP="000871B9">
            <w:pPr>
              <w:spacing w:after="0" w:line="240" w:lineRule="auto"/>
              <w:jc w:val="center"/>
              <w:rPr>
                <w:rFonts w:ascii="Times New Roman" w:hAnsi="Times New Roman"/>
                <w:sz w:val="28"/>
                <w:szCs w:val="28"/>
              </w:rPr>
            </w:pPr>
          </w:p>
        </w:tc>
        <w:tc>
          <w:tcPr>
            <w:tcW w:w="1985" w:type="dxa"/>
            <w:tcBorders>
              <w:top w:val="nil"/>
              <w:left w:val="single" w:sz="4" w:space="0" w:color="auto"/>
              <w:bottom w:val="nil"/>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lang w:val="kk-KZ"/>
              </w:rPr>
            </w:pPr>
            <w:r w:rsidRPr="000A6B68">
              <w:rPr>
                <w:rFonts w:ascii="Times New Roman" w:hAnsi="Times New Roman"/>
                <w:sz w:val="28"/>
                <w:szCs w:val="28"/>
                <w:lang w:val="kk-KZ"/>
              </w:rPr>
              <w:t>в/і</w:t>
            </w:r>
            <w:r w:rsidRPr="000A6B68">
              <w:rPr>
                <w:rFonts w:ascii="Times New Roman" w:hAnsi="Times New Roman"/>
                <w:sz w:val="28"/>
                <w:szCs w:val="28"/>
              </w:rPr>
              <w:t xml:space="preserve"> </w:t>
            </w:r>
            <w:r w:rsidRPr="000A6B68">
              <w:rPr>
                <w:rFonts w:ascii="Times New Roman" w:hAnsi="Times New Roman"/>
                <w:sz w:val="28"/>
                <w:szCs w:val="28"/>
                <w:lang w:val="kk-KZ"/>
              </w:rPr>
              <w:t>сорғалатып</w:t>
            </w:r>
          </w:p>
        </w:tc>
        <w:tc>
          <w:tcPr>
            <w:tcW w:w="2267" w:type="dxa"/>
            <w:tcBorders>
              <w:top w:val="nil"/>
              <w:left w:val="single" w:sz="4" w:space="0" w:color="auto"/>
              <w:bottom w:val="nil"/>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10,0 мл</w:t>
            </w:r>
          </w:p>
        </w:tc>
        <w:tc>
          <w:tcPr>
            <w:tcW w:w="2126" w:type="dxa"/>
            <w:tcBorders>
              <w:top w:val="nil"/>
              <w:left w:val="single" w:sz="4" w:space="0" w:color="auto"/>
              <w:bottom w:val="nil"/>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90</w:t>
            </w:r>
          </w:p>
        </w:tc>
      </w:tr>
      <w:tr w:rsidR="00947762" w:rsidRPr="000A6B68" w:rsidTr="00057CFD">
        <w:trPr>
          <w:trHeight w:val="194"/>
        </w:trPr>
        <w:tc>
          <w:tcPr>
            <w:tcW w:w="2694" w:type="dxa"/>
            <w:vMerge/>
            <w:tcBorders>
              <w:left w:val="single" w:sz="4" w:space="0" w:color="auto"/>
              <w:bottom w:val="single" w:sz="4" w:space="0" w:color="auto"/>
              <w:right w:val="single" w:sz="4" w:space="0" w:color="auto"/>
            </w:tcBorders>
            <w:shd w:val="clear" w:color="auto" w:fill="FFFFFF"/>
            <w:vAlign w:val="center"/>
          </w:tcPr>
          <w:p w:rsidR="00947762" w:rsidRPr="000A6B68" w:rsidRDefault="00947762" w:rsidP="000871B9">
            <w:pPr>
              <w:spacing w:after="0" w:line="240" w:lineRule="auto"/>
              <w:jc w:val="center"/>
              <w:rPr>
                <w:rFonts w:ascii="Times New Roman" w:hAnsi="Times New Roman"/>
                <w:sz w:val="28"/>
                <w:szCs w:val="28"/>
              </w:rPr>
            </w:pPr>
          </w:p>
        </w:tc>
        <w:tc>
          <w:tcPr>
            <w:tcW w:w="1985" w:type="dxa"/>
            <w:tcBorders>
              <w:top w:val="nil"/>
              <w:left w:val="single" w:sz="4" w:space="0" w:color="auto"/>
              <w:bottom w:val="single" w:sz="4" w:space="0" w:color="auto"/>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lang w:val="kk-KZ"/>
              </w:rPr>
            </w:pPr>
            <w:r w:rsidRPr="000A6B68">
              <w:rPr>
                <w:rFonts w:ascii="Times New Roman" w:hAnsi="Times New Roman"/>
                <w:sz w:val="28"/>
                <w:szCs w:val="28"/>
                <w:lang w:val="kk-KZ"/>
              </w:rPr>
              <w:t>в/і</w:t>
            </w:r>
            <w:r w:rsidRPr="000A6B68">
              <w:rPr>
                <w:rFonts w:ascii="Times New Roman" w:hAnsi="Times New Roman"/>
                <w:sz w:val="28"/>
                <w:szCs w:val="28"/>
              </w:rPr>
              <w:t xml:space="preserve"> инфузия</w:t>
            </w:r>
          </w:p>
        </w:tc>
        <w:tc>
          <w:tcPr>
            <w:tcW w:w="2267" w:type="dxa"/>
            <w:tcBorders>
              <w:top w:val="nil"/>
              <w:left w:val="single" w:sz="4" w:space="0" w:color="auto"/>
              <w:bottom w:val="single" w:sz="4" w:space="0" w:color="auto"/>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50,0 мл*</w:t>
            </w:r>
          </w:p>
        </w:tc>
        <w:tc>
          <w:tcPr>
            <w:tcW w:w="2126" w:type="dxa"/>
            <w:tcBorders>
              <w:top w:val="nil"/>
              <w:left w:val="single" w:sz="4" w:space="0" w:color="auto"/>
              <w:bottom w:val="single" w:sz="4" w:space="0" w:color="auto"/>
              <w:right w:val="single" w:sz="4" w:space="0" w:color="auto"/>
            </w:tcBorders>
            <w:shd w:val="clear" w:color="auto" w:fill="FFFFFF"/>
          </w:tcPr>
          <w:p w:rsidR="00947762" w:rsidRPr="000A6B68" w:rsidRDefault="00947762" w:rsidP="000871B9">
            <w:pPr>
              <w:spacing w:after="0" w:line="240" w:lineRule="auto"/>
              <w:jc w:val="center"/>
              <w:rPr>
                <w:rFonts w:ascii="Times New Roman" w:hAnsi="Times New Roman"/>
                <w:sz w:val="28"/>
                <w:szCs w:val="28"/>
              </w:rPr>
            </w:pPr>
            <w:r w:rsidRPr="000A6B68">
              <w:rPr>
                <w:rFonts w:ascii="Times New Roman" w:hAnsi="Times New Roman"/>
                <w:sz w:val="28"/>
                <w:szCs w:val="28"/>
              </w:rPr>
              <w:t>20</w:t>
            </w:r>
          </w:p>
        </w:tc>
      </w:tr>
    </w:tbl>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rPr>
        <w:lastRenderedPageBreak/>
        <w:t xml:space="preserve">* </w:t>
      </w:r>
      <w:r w:rsidRPr="000A6B68">
        <w:rPr>
          <w:rFonts w:ascii="Times New Roman" w:hAnsi="Times New Roman"/>
          <w:sz w:val="28"/>
          <w:szCs w:val="28"/>
          <w:lang w:val="kk-KZ"/>
        </w:rPr>
        <w:t xml:space="preserve">Еріткішті қосу 2 </w:t>
      </w:r>
      <w:r w:rsidR="00EA4A91" w:rsidRPr="000A6B68">
        <w:rPr>
          <w:rFonts w:ascii="Times New Roman" w:hAnsi="Times New Roman"/>
          <w:sz w:val="28"/>
          <w:szCs w:val="28"/>
          <w:lang w:val="kk-KZ"/>
        </w:rPr>
        <w:t xml:space="preserve">сатыда </w:t>
      </w:r>
      <w:r w:rsidRPr="000A6B68">
        <w:rPr>
          <w:rFonts w:ascii="Times New Roman" w:hAnsi="Times New Roman"/>
          <w:sz w:val="28"/>
          <w:szCs w:val="28"/>
          <w:lang w:val="kk-KZ"/>
        </w:rPr>
        <w:t>жүргізіледі</w:t>
      </w:r>
      <w:r w:rsidRPr="000A6B68">
        <w:rPr>
          <w:rFonts w:ascii="Times New Roman" w:hAnsi="Times New Roman"/>
          <w:sz w:val="28"/>
          <w:szCs w:val="28"/>
        </w:rPr>
        <w:t>.</w:t>
      </w:r>
      <w:r w:rsidR="00126733" w:rsidRPr="000A6B68">
        <w:rPr>
          <w:rFonts w:ascii="Times New Roman" w:hAnsi="Times New Roman"/>
          <w:sz w:val="28"/>
          <w:szCs w:val="28"/>
          <w:lang w:val="kk-KZ"/>
        </w:rPr>
        <w:t xml:space="preserve"> </w:t>
      </w:r>
    </w:p>
    <w:p w:rsidR="00947762" w:rsidRPr="000A6B68" w:rsidRDefault="00947762" w:rsidP="00947762">
      <w:pPr>
        <w:spacing w:after="0" w:line="240" w:lineRule="auto"/>
        <w:jc w:val="both"/>
        <w:rPr>
          <w:rFonts w:ascii="Times New Roman" w:hAnsi="Times New Roman"/>
          <w:sz w:val="28"/>
          <w:szCs w:val="28"/>
          <w:lang w:val="kk-KZ"/>
        </w:rPr>
      </w:pPr>
      <w:proofErr w:type="spellStart"/>
      <w:r w:rsidRPr="000A6B68">
        <w:rPr>
          <w:rFonts w:ascii="Times New Roman" w:hAnsi="Times New Roman"/>
          <w:sz w:val="28"/>
          <w:szCs w:val="28"/>
        </w:rPr>
        <w:t>Селтозидим</w:t>
      </w:r>
      <w:proofErr w:type="spellEnd"/>
      <w:r w:rsidRPr="000A6B68">
        <w:rPr>
          <w:rFonts w:ascii="Times New Roman" w:hAnsi="Times New Roman"/>
          <w:sz w:val="28"/>
          <w:szCs w:val="28"/>
        </w:rPr>
        <w:t xml:space="preserve"> </w:t>
      </w:r>
      <w:r w:rsidRPr="000A6B68">
        <w:rPr>
          <w:rFonts w:ascii="Times New Roman" w:hAnsi="Times New Roman"/>
          <w:sz w:val="28"/>
          <w:szCs w:val="28"/>
          <w:lang w:val="kk-KZ"/>
        </w:rPr>
        <w:t>вена</w:t>
      </w:r>
      <w:r w:rsidRPr="000A6B68">
        <w:rPr>
          <w:rFonts w:ascii="Times New Roman" w:hAnsi="Times New Roman"/>
          <w:sz w:val="28"/>
          <w:szCs w:val="28"/>
        </w:rPr>
        <w:t xml:space="preserve"> </w:t>
      </w:r>
      <w:proofErr w:type="spellStart"/>
      <w:r w:rsidRPr="000A6B68">
        <w:rPr>
          <w:rFonts w:ascii="Times New Roman" w:hAnsi="Times New Roman"/>
          <w:sz w:val="28"/>
          <w:szCs w:val="28"/>
        </w:rPr>
        <w:t>ішіне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енгізуге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арналған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ерітінділердің</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көпшілігімен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үйлесімді</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алайда</w:t>
      </w:r>
      <w:proofErr w:type="spellEnd"/>
      <w:r w:rsidRPr="000A6B68">
        <w:rPr>
          <w:rFonts w:ascii="Times New Roman" w:hAnsi="Times New Roman"/>
          <w:sz w:val="28"/>
          <w:szCs w:val="28"/>
        </w:rPr>
        <w:t xml:space="preserve"> натрий бикарбонаты </w:t>
      </w:r>
      <w:proofErr w:type="spellStart"/>
      <w:r w:rsidRPr="000A6B68">
        <w:rPr>
          <w:rFonts w:ascii="Times New Roman" w:hAnsi="Times New Roman"/>
          <w:sz w:val="28"/>
          <w:szCs w:val="28"/>
        </w:rPr>
        <w:t>еріткіш</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ретінде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ұсынылмайды</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Селтозидим</w:t>
      </w:r>
      <w:proofErr w:type="spellEnd"/>
      <w:r w:rsidRPr="000A6B68">
        <w:rPr>
          <w:rFonts w:ascii="Times New Roman" w:hAnsi="Times New Roman"/>
          <w:sz w:val="28"/>
          <w:szCs w:val="28"/>
        </w:rPr>
        <w:t xml:space="preserve"> 1 мг/мл-</w:t>
      </w:r>
      <w:proofErr w:type="spellStart"/>
      <w:r w:rsidRPr="000A6B68">
        <w:rPr>
          <w:rFonts w:ascii="Times New Roman" w:hAnsi="Times New Roman"/>
          <w:sz w:val="28"/>
          <w:szCs w:val="28"/>
        </w:rPr>
        <w:t>ден</w:t>
      </w:r>
      <w:proofErr w:type="spellEnd"/>
      <w:r w:rsidRPr="000A6B68">
        <w:rPr>
          <w:rFonts w:ascii="Times New Roman" w:hAnsi="Times New Roman"/>
          <w:sz w:val="28"/>
          <w:szCs w:val="28"/>
        </w:rPr>
        <w:t xml:space="preserve"> 40 мг/мл-</w:t>
      </w:r>
      <w:proofErr w:type="spellStart"/>
      <w:r w:rsidRPr="000A6B68">
        <w:rPr>
          <w:rFonts w:ascii="Times New Roman" w:hAnsi="Times New Roman"/>
          <w:sz w:val="28"/>
          <w:szCs w:val="28"/>
        </w:rPr>
        <w:t>ге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дейінгі</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концентрацияда</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келесі</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еріткіштермен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үйлесімді</w:t>
      </w:r>
      <w:proofErr w:type="spellEnd"/>
      <w:r w:rsidRPr="000A6B68">
        <w:rPr>
          <w:rFonts w:ascii="Times New Roman" w:hAnsi="Times New Roman"/>
          <w:sz w:val="28"/>
          <w:szCs w:val="28"/>
        </w:rPr>
        <w:t>:</w:t>
      </w:r>
      <w:r w:rsidR="007777ED" w:rsidRPr="000A6B68">
        <w:rPr>
          <w:rFonts w:ascii="Times New Roman" w:hAnsi="Times New Roman"/>
          <w:sz w:val="28"/>
          <w:szCs w:val="28"/>
          <w:lang w:val="kk-KZ"/>
        </w:rPr>
        <w:t xml:space="preserve">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0,9 % натрий хлориді ерітіндісі</w:t>
      </w:r>
    </w:p>
    <w:p w:rsidR="000D2DAA" w:rsidRPr="000A6B68" w:rsidRDefault="000D2DAA"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натрий лактаты M/6</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Хартман ерітіндісі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5 %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 xml:space="preserve">ерітіндісі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0,225 % натрий хлориді ерітіндісі және 5 %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ерітіндісі</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0,45 % натрий хлориді ерітіндісі және  5 %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ерітіндісі</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0,9 % натрий хлориді ерітіндісі және  5 %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ерітіндісі</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0,18 % натрий хлориді ерітіндісі және  4 %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ерітіндісі</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10 %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 xml:space="preserve">ерітіндісі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10%  инъекцияға арналған  декстран 40  0,9 % натрий хлориді ерітіндісінде</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10 % инъекцияға арналған  декстран 40  5 %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ерітіндісінде</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6 % инъекцияға арналған  декстран 70  0,9 % натрий хлориді ерітіндісінде</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6 % инъекцияға арналған  декстран 70   5 % </w:t>
      </w:r>
      <w:r w:rsidR="00673AB3" w:rsidRPr="000A6B68">
        <w:rPr>
          <w:rFonts w:ascii="Times New Roman" w:hAnsi="Times New Roman"/>
          <w:sz w:val="28"/>
          <w:szCs w:val="28"/>
          <w:lang w:val="kk-KZ"/>
        </w:rPr>
        <w:t xml:space="preserve">глюкоза </w:t>
      </w:r>
      <w:r w:rsidRPr="000A6B68">
        <w:rPr>
          <w:rFonts w:ascii="Times New Roman" w:hAnsi="Times New Roman"/>
          <w:sz w:val="28"/>
          <w:szCs w:val="28"/>
          <w:lang w:val="kk-KZ"/>
        </w:rPr>
        <w:t xml:space="preserve">ерітіндісінде.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Цефтазидим 0,05-тен 0,25 мг/мл-ге дейінгі концентрацияларда құрсақішілік диализге арналған сұйықтықпен (лактатпен) үйлесімді. Бұлшықет ішіне енгізу үшін Селтозидим 0,5% немесе 1% лидокаин ерітіндісімен сұйылтылуы мүмкін. </w:t>
      </w:r>
    </w:p>
    <w:p w:rsidR="00947762" w:rsidRPr="000A6B68" w:rsidRDefault="00947762" w:rsidP="00947762">
      <w:pPr>
        <w:spacing w:after="0" w:line="240" w:lineRule="auto"/>
        <w:jc w:val="both"/>
        <w:rPr>
          <w:rFonts w:ascii="Times New Roman" w:hAnsi="Times New Roman"/>
          <w:b/>
          <w:i/>
          <w:sz w:val="28"/>
          <w:szCs w:val="28"/>
          <w:lang w:val="kk-KZ"/>
        </w:rPr>
      </w:pPr>
      <w:r w:rsidRPr="000A6B68">
        <w:rPr>
          <w:rFonts w:ascii="Times New Roman" w:hAnsi="Times New Roman"/>
          <w:sz w:val="28"/>
          <w:szCs w:val="28"/>
          <w:lang w:val="kk-KZ"/>
        </w:rPr>
        <w:t>Лидокаин балаларда еріткіш ретінде қолданылмауы тиіс. Лидокаинді қолданумен дайындалған препарат ерітінділерін вена ішіне енгізуге болмайды!</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i/>
          <w:sz w:val="28"/>
          <w:szCs w:val="28"/>
          <w:lang w:val="kk-KZ"/>
        </w:rPr>
        <w:t xml:space="preserve"> </w:t>
      </w:r>
      <w:r w:rsidRPr="000A6B68">
        <w:rPr>
          <w:rFonts w:ascii="Times New Roman" w:hAnsi="Times New Roman"/>
          <w:sz w:val="28"/>
          <w:szCs w:val="28"/>
          <w:lang w:val="kk-KZ"/>
        </w:rPr>
        <w:t>Сорғалатып енгізуге арналған ерітіндіні дайындау</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1. Құтының қақпағы арқылы шприцтің инесін салыңыз және еріткіштің ұсынылған көлемін енгізіңіз. Вакуум еріткіштің енуіне ықпал етуі мүмкін. Шприцтің инесін алып тастаңыз.</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2. Жақсы еру үшін құтыны шайқаңыз: еріту барысында көмірқышқыл газы бөлінеді және 1-2 минуттан кейін мөлдір ерітінді алынады.</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3. Құтыны аударыңыз. Шприцтің поршенін толық сығып, құтының қақпағы арқылы инені салыңыз және ерітіндінің барлық көлемін шприцке алыңыз (құтыдағы қысым мұны жеңілдетуі мүмкін). Иненің ерітіндіде қалатынына және оның үстіндегі кеңістікке кірмегеніне көз жеткізіңіз. Шығарылған ерітіндіде көмірқышқыл газының шағын көпіршіктері болуы мүмкін, бұл препараттың сапасына әсер етпейді</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Егер пациент сұйықтықты</w:t>
      </w:r>
      <w:r w:rsidR="00EA4A91" w:rsidRPr="000A6B68">
        <w:rPr>
          <w:rFonts w:ascii="Times New Roman" w:hAnsi="Times New Roman"/>
          <w:sz w:val="28"/>
          <w:szCs w:val="28"/>
          <w:lang w:val="kk-KZ"/>
        </w:rPr>
        <w:t xml:space="preserve"> парентеральді енгізумен</w:t>
      </w:r>
      <w:r w:rsidRPr="000A6B68">
        <w:rPr>
          <w:rFonts w:ascii="Times New Roman" w:hAnsi="Times New Roman"/>
          <w:sz w:val="28"/>
          <w:szCs w:val="28"/>
          <w:lang w:val="kk-KZ"/>
        </w:rPr>
        <w:t xml:space="preserve"> қабылда</w:t>
      </w:r>
      <w:r w:rsidR="00391177" w:rsidRPr="000A6B68">
        <w:rPr>
          <w:rFonts w:ascii="Times New Roman" w:hAnsi="Times New Roman"/>
          <w:sz w:val="28"/>
          <w:szCs w:val="28"/>
          <w:lang w:val="kk-KZ"/>
        </w:rPr>
        <w:t>йтын болса</w:t>
      </w:r>
      <w:r w:rsidRPr="000A6B68">
        <w:rPr>
          <w:rFonts w:ascii="Times New Roman" w:hAnsi="Times New Roman"/>
          <w:sz w:val="28"/>
          <w:szCs w:val="28"/>
          <w:lang w:val="kk-KZ"/>
        </w:rPr>
        <w:t>, алынған ерітінді тікелей венаға немесе дозатор катетеріне енгізілуі мүмкін. Селтозидим жоғарыда аталған венаішілік сұйықтықтармен үйлесімді.</w:t>
      </w:r>
    </w:p>
    <w:p w:rsidR="00947762" w:rsidRPr="000A6B68" w:rsidRDefault="00D252C6"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Селтозидимді вена ішіне құю</w:t>
      </w:r>
      <w:r w:rsidR="00947762" w:rsidRPr="000A6B68">
        <w:rPr>
          <w:rFonts w:ascii="Times New Roman" w:hAnsi="Times New Roman"/>
          <w:sz w:val="28"/>
          <w:szCs w:val="28"/>
          <w:lang w:val="kk-KZ"/>
        </w:rPr>
        <w:t xml:space="preserve"> </w:t>
      </w:r>
      <w:r w:rsidRPr="000A6B68">
        <w:rPr>
          <w:rFonts w:ascii="Times New Roman" w:hAnsi="Times New Roman"/>
          <w:sz w:val="28"/>
          <w:szCs w:val="28"/>
          <w:lang w:val="kk-KZ"/>
        </w:rPr>
        <w:t>үшін</w:t>
      </w:r>
      <w:r w:rsidR="00947762" w:rsidRPr="000A6B68">
        <w:rPr>
          <w:rFonts w:ascii="Times New Roman" w:hAnsi="Times New Roman"/>
          <w:sz w:val="28"/>
          <w:szCs w:val="28"/>
          <w:lang w:val="kk-KZ"/>
        </w:rPr>
        <w:t xml:space="preserve"> </w:t>
      </w:r>
      <w:r w:rsidRPr="000A6B68">
        <w:rPr>
          <w:rFonts w:ascii="Times New Roman" w:hAnsi="Times New Roman"/>
          <w:sz w:val="28"/>
          <w:szCs w:val="28"/>
          <w:lang w:val="kk-KZ"/>
        </w:rPr>
        <w:t>ерітінділер</w:t>
      </w:r>
      <w:r w:rsidR="0048338A" w:rsidRPr="000A6B68">
        <w:rPr>
          <w:rFonts w:ascii="Times New Roman" w:hAnsi="Times New Roman"/>
          <w:sz w:val="28"/>
          <w:szCs w:val="28"/>
          <w:lang w:val="kk-KZ"/>
        </w:rPr>
        <w:t>ді</w:t>
      </w:r>
      <w:r w:rsidR="00947762" w:rsidRPr="000A6B68">
        <w:rPr>
          <w:rFonts w:ascii="Times New Roman" w:hAnsi="Times New Roman"/>
          <w:sz w:val="28"/>
          <w:szCs w:val="28"/>
          <w:lang w:val="kk-KZ"/>
        </w:rPr>
        <w:t xml:space="preserve"> </w:t>
      </w:r>
      <w:r w:rsidRPr="000A6B68">
        <w:rPr>
          <w:rFonts w:ascii="Times New Roman" w:hAnsi="Times New Roman"/>
          <w:sz w:val="28"/>
          <w:szCs w:val="28"/>
          <w:lang w:val="kk-KZ"/>
        </w:rPr>
        <w:t xml:space="preserve">стандартты құтыда </w:t>
      </w:r>
      <w:r w:rsidR="00947762" w:rsidRPr="000A6B68">
        <w:rPr>
          <w:rFonts w:ascii="Times New Roman" w:hAnsi="Times New Roman"/>
          <w:sz w:val="28"/>
          <w:szCs w:val="28"/>
          <w:lang w:val="kk-KZ"/>
        </w:rPr>
        <w:t xml:space="preserve">дайындау төменде сипатталғандай екі </w:t>
      </w:r>
      <w:r w:rsidRPr="000A6B68">
        <w:rPr>
          <w:rFonts w:ascii="Times New Roman" w:hAnsi="Times New Roman"/>
          <w:sz w:val="28"/>
          <w:szCs w:val="28"/>
          <w:lang w:val="kk-KZ"/>
        </w:rPr>
        <w:t>сатыда</w:t>
      </w:r>
      <w:r w:rsidR="00947762" w:rsidRPr="000A6B68">
        <w:rPr>
          <w:rFonts w:ascii="Times New Roman" w:hAnsi="Times New Roman"/>
          <w:sz w:val="28"/>
          <w:szCs w:val="28"/>
          <w:lang w:val="kk-KZ"/>
        </w:rPr>
        <w:t xml:space="preserve"> жүргізіледі.</w:t>
      </w:r>
      <w:r w:rsidRPr="000A6B68">
        <w:rPr>
          <w:rFonts w:ascii="Times New Roman" w:hAnsi="Times New Roman"/>
          <w:sz w:val="28"/>
          <w:szCs w:val="28"/>
          <w:lang w:val="kk-KZ"/>
        </w:rPr>
        <w:t xml:space="preserve"> </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lastRenderedPageBreak/>
        <w:t>1. Шприц инесін құтының қақпағы арқылы енгізіңіз және 10 мл еріткішті құтыға енгізіңіз.</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2. Инені шығарып алыңыз да, мөлдір ерітінді алу үшін құтыны шайқаңыз.</w:t>
      </w:r>
    </w:p>
    <w:p w:rsidR="00947762" w:rsidRPr="000A6B68" w:rsidRDefault="00947762" w:rsidP="00947762">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3. Препарат толығымен ерігенше газ</w:t>
      </w:r>
      <w:r w:rsidR="0048338A" w:rsidRPr="000A6B68">
        <w:rPr>
          <w:rFonts w:ascii="Times New Roman" w:hAnsi="Times New Roman"/>
          <w:sz w:val="28"/>
          <w:szCs w:val="28"/>
          <w:lang w:val="kk-KZ"/>
        </w:rPr>
        <w:t>ын</w:t>
      </w:r>
      <w:r w:rsidRPr="000A6B68">
        <w:rPr>
          <w:rFonts w:ascii="Times New Roman" w:hAnsi="Times New Roman"/>
          <w:sz w:val="28"/>
          <w:szCs w:val="28"/>
          <w:lang w:val="kk-KZ"/>
        </w:rPr>
        <w:t xml:space="preserve"> шығару үшін инені салмаңыз. Газды шығару және құтыдағы ішкі қысымды түсіру үшін инені құтының қақпағы арқылы салыңыз.</w:t>
      </w:r>
    </w:p>
    <w:p w:rsidR="00947762" w:rsidRPr="000A6B68" w:rsidRDefault="00947762" w:rsidP="004527A0">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4. Қалпына келтірілген ерітіндіні (жалпы көлемі 50 мл-ден кем емес) еріткішке көшіріңіз және 15-30 мин ішінде вена ішіне енгізіңіз.</w:t>
      </w:r>
    </w:p>
    <w:p w:rsidR="006E184B" w:rsidRPr="000A6B68" w:rsidRDefault="006E184B" w:rsidP="004527A0">
      <w:pPr>
        <w:spacing w:after="0" w:line="240" w:lineRule="auto"/>
        <w:jc w:val="both"/>
        <w:rPr>
          <w:rFonts w:ascii="Times New Roman" w:hAnsi="Times New Roman"/>
          <w:i/>
          <w:color w:val="000000"/>
          <w:sz w:val="24"/>
          <w:lang w:val="kk-KZ"/>
        </w:rPr>
      </w:pPr>
      <w:bookmarkStart w:id="2" w:name="2175220280"/>
      <w:bookmarkEnd w:id="1"/>
      <w:r w:rsidRPr="000A6B68">
        <w:rPr>
          <w:rFonts w:ascii="Times New Roman" w:hAnsi="Times New Roman"/>
          <w:b/>
          <w:i/>
          <w:color w:val="000000"/>
          <w:sz w:val="28"/>
          <w:szCs w:val="28"/>
          <w:shd w:val="clear" w:color="auto" w:fill="FFFFFF"/>
          <w:lang w:val="kk-KZ"/>
        </w:rPr>
        <w:t xml:space="preserve">Артық дозаланған жағдайда қабылдануы тиіс шаралар </w:t>
      </w:r>
      <w:r w:rsidRPr="000A6B68">
        <w:rPr>
          <w:rFonts w:ascii="Times New Roman" w:hAnsi="Times New Roman"/>
          <w:i/>
          <w:color w:val="000000"/>
          <w:sz w:val="24"/>
          <w:lang w:val="kk-KZ"/>
        </w:rPr>
        <w:t xml:space="preserve"> </w:t>
      </w:r>
    </w:p>
    <w:p w:rsidR="00B44FEB" w:rsidRPr="000A6B68" w:rsidRDefault="001D6FD3" w:rsidP="004527A0">
      <w:pPr>
        <w:autoSpaceDE w:val="0"/>
        <w:autoSpaceDN w:val="0"/>
        <w:adjustRightInd w:val="0"/>
        <w:spacing w:after="0" w:line="240" w:lineRule="auto"/>
        <w:jc w:val="both"/>
        <w:rPr>
          <w:rFonts w:ascii="Times New Roman" w:eastAsia="TimesNewRomanPSMT" w:hAnsi="Times New Roman"/>
          <w:sz w:val="28"/>
          <w:szCs w:val="28"/>
          <w:lang w:val="kk-KZ" w:eastAsia="ru-RU"/>
        </w:rPr>
      </w:pPr>
      <w:r w:rsidRPr="000A6B68">
        <w:rPr>
          <w:rFonts w:ascii="Times New Roman" w:eastAsia="TimesNewRomanPSMT" w:hAnsi="Times New Roman"/>
          <w:i/>
          <w:sz w:val="28"/>
          <w:szCs w:val="28"/>
          <w:lang w:val="kk-KZ" w:eastAsia="ru-RU"/>
        </w:rPr>
        <w:t>Симптом</w:t>
      </w:r>
      <w:r w:rsidR="00B44FEB" w:rsidRPr="000A6B68">
        <w:rPr>
          <w:rFonts w:ascii="Times New Roman" w:eastAsia="TimesNewRomanPSMT" w:hAnsi="Times New Roman"/>
          <w:i/>
          <w:sz w:val="28"/>
          <w:szCs w:val="28"/>
          <w:lang w:val="kk-KZ" w:eastAsia="ru-RU"/>
        </w:rPr>
        <w:t>дар</w:t>
      </w:r>
      <w:r w:rsidRPr="000A6B68">
        <w:rPr>
          <w:rFonts w:ascii="Times New Roman" w:eastAsia="TimesNewRomanPSMT" w:hAnsi="Times New Roman"/>
          <w:i/>
          <w:sz w:val="28"/>
          <w:szCs w:val="28"/>
          <w:lang w:val="kk-KZ" w:eastAsia="ru-RU"/>
        </w:rPr>
        <w:t>ы</w:t>
      </w:r>
      <w:r w:rsidRPr="000A6B68">
        <w:rPr>
          <w:rFonts w:ascii="Times New Roman" w:eastAsia="TimesNewRomanPSMT" w:hAnsi="Times New Roman"/>
          <w:sz w:val="28"/>
          <w:szCs w:val="28"/>
          <w:lang w:val="kk-KZ" w:eastAsia="ru-RU"/>
        </w:rPr>
        <w:t xml:space="preserve">: </w:t>
      </w:r>
      <w:r w:rsidR="00525518" w:rsidRPr="000A6B68">
        <w:rPr>
          <w:rFonts w:ascii="Times New Roman" w:eastAsia="TimesNewRomanPSMT" w:hAnsi="Times New Roman"/>
          <w:sz w:val="28"/>
          <w:szCs w:val="28"/>
          <w:lang w:val="kk-KZ" w:eastAsia="ru-RU"/>
        </w:rPr>
        <w:t>мидың зақымдануымен</w:t>
      </w:r>
      <w:r w:rsidR="00B44FEB" w:rsidRPr="000A6B68">
        <w:rPr>
          <w:rFonts w:ascii="Times New Roman" w:eastAsia="TimesNewRomanPSMT" w:hAnsi="Times New Roman"/>
          <w:sz w:val="28"/>
          <w:szCs w:val="28"/>
          <w:lang w:val="kk-KZ" w:eastAsia="ru-RU"/>
        </w:rPr>
        <w:t>, құрысулар және ұзақ уақыт естен тану</w:t>
      </w:r>
      <w:r w:rsidR="00525518" w:rsidRPr="000A6B68">
        <w:rPr>
          <w:rFonts w:ascii="Times New Roman" w:eastAsia="TimesNewRomanPSMT" w:hAnsi="Times New Roman"/>
          <w:sz w:val="28"/>
          <w:szCs w:val="28"/>
          <w:lang w:val="kk-KZ" w:eastAsia="ru-RU"/>
        </w:rPr>
        <w:t>мен</w:t>
      </w:r>
      <w:r w:rsidR="00B44FEB" w:rsidRPr="000A6B68">
        <w:rPr>
          <w:rFonts w:ascii="Times New Roman" w:eastAsia="TimesNewRomanPSMT" w:hAnsi="Times New Roman"/>
          <w:sz w:val="28"/>
          <w:szCs w:val="28"/>
          <w:lang w:val="kk-KZ" w:eastAsia="ru-RU"/>
        </w:rPr>
        <w:t xml:space="preserve"> неврологиялық асқынулар. Егер доза азайтылмаса, бүйрек жеткіліксіздігі бар пациенттерде артық дозалану </w:t>
      </w:r>
      <w:r w:rsidR="00FE06DD" w:rsidRPr="000A6B68">
        <w:rPr>
          <w:rFonts w:ascii="Times New Roman" w:eastAsia="TimesNewRomanPSMT" w:hAnsi="Times New Roman"/>
          <w:sz w:val="28"/>
          <w:szCs w:val="28"/>
          <w:lang w:val="kk-KZ" w:eastAsia="ru-RU"/>
        </w:rPr>
        <w:t>симптомдары</w:t>
      </w:r>
      <w:r w:rsidR="00B44FEB" w:rsidRPr="000A6B68">
        <w:rPr>
          <w:rFonts w:ascii="Times New Roman" w:eastAsia="TimesNewRomanPSMT" w:hAnsi="Times New Roman"/>
          <w:sz w:val="28"/>
          <w:szCs w:val="28"/>
          <w:lang w:val="kk-KZ" w:eastAsia="ru-RU"/>
        </w:rPr>
        <w:t xml:space="preserve"> дамуы мүмкін.</w:t>
      </w:r>
      <w:r w:rsidR="00525518" w:rsidRPr="000A6B68">
        <w:rPr>
          <w:rFonts w:ascii="Times New Roman" w:eastAsia="TimesNewRomanPSMT" w:hAnsi="Times New Roman"/>
          <w:sz w:val="28"/>
          <w:szCs w:val="28"/>
          <w:lang w:val="kk-KZ" w:eastAsia="ru-RU"/>
        </w:rPr>
        <w:t xml:space="preserve">   </w:t>
      </w:r>
    </w:p>
    <w:p w:rsidR="001D6FD3" w:rsidRPr="000A6B68" w:rsidRDefault="00B44FEB" w:rsidP="00787603">
      <w:pPr>
        <w:autoSpaceDE w:val="0"/>
        <w:autoSpaceDN w:val="0"/>
        <w:adjustRightInd w:val="0"/>
        <w:spacing w:after="0" w:line="240" w:lineRule="auto"/>
        <w:jc w:val="both"/>
        <w:rPr>
          <w:rFonts w:ascii="Times New Roman" w:eastAsia="TimesNewRomanPSMT" w:hAnsi="Times New Roman"/>
          <w:sz w:val="28"/>
          <w:szCs w:val="28"/>
          <w:lang w:val="kk-KZ" w:eastAsia="ru-RU"/>
        </w:rPr>
      </w:pPr>
      <w:r w:rsidRPr="000A6B68">
        <w:rPr>
          <w:rFonts w:ascii="Times New Roman" w:eastAsia="TimesNewRomanPSMT" w:hAnsi="Times New Roman"/>
          <w:i/>
          <w:sz w:val="28"/>
          <w:szCs w:val="28"/>
          <w:lang w:val="kk-KZ" w:eastAsia="ru-RU"/>
        </w:rPr>
        <w:t xml:space="preserve">Емі: </w:t>
      </w:r>
      <w:r w:rsidRPr="000A6B68">
        <w:rPr>
          <w:rFonts w:ascii="Times New Roman" w:eastAsia="TimesNewRomanPSMT" w:hAnsi="Times New Roman"/>
          <w:sz w:val="28"/>
          <w:szCs w:val="28"/>
          <w:lang w:val="kk-KZ" w:eastAsia="ru-RU"/>
        </w:rPr>
        <w:t>қан плазмасындағы цефтазидим мөлшерін гемодиализ немесе перитонеальді диализ көмегімен азайтуға болады; қажет болған жағдайда симптоматикалық ем жүргізілуі мүмкін</w:t>
      </w:r>
      <w:r w:rsidR="001D6FD3" w:rsidRPr="000A6B68">
        <w:rPr>
          <w:rFonts w:ascii="Times New Roman" w:eastAsia="TimesNewRomanPSMT" w:hAnsi="Times New Roman"/>
          <w:sz w:val="28"/>
          <w:szCs w:val="28"/>
          <w:lang w:val="kk-KZ" w:eastAsia="ru-RU"/>
        </w:rPr>
        <w:t>.</w:t>
      </w:r>
    </w:p>
    <w:p w:rsidR="005C4B12" w:rsidRPr="000A6B68" w:rsidRDefault="006E184B" w:rsidP="004527A0">
      <w:pPr>
        <w:spacing w:after="0" w:line="240" w:lineRule="auto"/>
        <w:jc w:val="both"/>
        <w:rPr>
          <w:rFonts w:ascii="Times New Roman" w:eastAsia="Times New Roman" w:hAnsi="Times New Roman"/>
          <w:b/>
          <w:i/>
          <w:sz w:val="28"/>
          <w:szCs w:val="28"/>
          <w:lang w:val="kk-KZ" w:eastAsia="ru-RU"/>
        </w:rPr>
      </w:pPr>
      <w:r w:rsidRPr="000A6B68">
        <w:rPr>
          <w:rFonts w:ascii="Times New Roman" w:hAnsi="Times New Roman"/>
          <w:b/>
          <w:i/>
          <w:color w:val="000000"/>
          <w:sz w:val="28"/>
          <w:szCs w:val="28"/>
          <w:lang w:val="kk-KZ"/>
        </w:rPr>
        <w:t>Дәрілік препаратты</w:t>
      </w:r>
      <w:r w:rsidR="00525518" w:rsidRPr="000A6B68">
        <w:rPr>
          <w:rFonts w:ascii="Times New Roman" w:hAnsi="Times New Roman"/>
          <w:b/>
          <w:i/>
          <w:color w:val="000000"/>
          <w:sz w:val="28"/>
          <w:szCs w:val="28"/>
          <w:lang w:val="kk-KZ"/>
        </w:rPr>
        <w:t>ң</w:t>
      </w:r>
      <w:r w:rsidRPr="000A6B68">
        <w:rPr>
          <w:rFonts w:ascii="Times New Roman" w:hAnsi="Times New Roman"/>
          <w:b/>
          <w:i/>
          <w:color w:val="000000"/>
          <w:sz w:val="28"/>
          <w:szCs w:val="28"/>
          <w:lang w:val="kk-KZ"/>
        </w:rPr>
        <w:t xml:space="preserve"> қолдану тәсілін түсіндіру үшін медицина қызметкеріне кеңес алуға жүгініңіз</w:t>
      </w:r>
      <w:r w:rsidR="009B6D6A" w:rsidRPr="000A6B68">
        <w:rPr>
          <w:rFonts w:ascii="Times New Roman" w:hAnsi="Times New Roman"/>
          <w:b/>
          <w:i/>
          <w:color w:val="000000"/>
          <w:sz w:val="28"/>
          <w:szCs w:val="28"/>
          <w:lang w:val="kk-KZ"/>
        </w:rPr>
        <w:t>.</w:t>
      </w:r>
      <w:r w:rsidR="005C4B12" w:rsidRPr="000A6B68">
        <w:rPr>
          <w:rFonts w:ascii="Times New Roman" w:hAnsi="Times New Roman"/>
          <w:b/>
          <w:i/>
          <w:color w:val="000000"/>
          <w:sz w:val="28"/>
          <w:szCs w:val="28"/>
          <w:lang w:val="kk-KZ"/>
        </w:rPr>
        <w:t xml:space="preserve"> </w:t>
      </w:r>
    </w:p>
    <w:bookmarkEnd w:id="2"/>
    <w:p w:rsidR="00922569" w:rsidRPr="000A6B68" w:rsidRDefault="00922569" w:rsidP="00922569">
      <w:pPr>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Препаратты қолдану дәрігердің бақылауымен жүргізілуі керек.</w:t>
      </w:r>
    </w:p>
    <w:p w:rsidR="00A12563" w:rsidRPr="000A6B68" w:rsidRDefault="00A12563" w:rsidP="004527A0">
      <w:pPr>
        <w:spacing w:after="0" w:line="240" w:lineRule="auto"/>
        <w:jc w:val="both"/>
        <w:rPr>
          <w:rFonts w:ascii="Times New Roman" w:eastAsia="Times New Roman" w:hAnsi="Times New Roman"/>
          <w:b/>
          <w:sz w:val="28"/>
          <w:szCs w:val="28"/>
          <w:lang w:val="kk-KZ" w:eastAsia="ru-RU"/>
        </w:rPr>
      </w:pPr>
    </w:p>
    <w:p w:rsidR="006E184B" w:rsidRPr="000A6B68" w:rsidRDefault="006E184B" w:rsidP="004527A0">
      <w:pPr>
        <w:spacing w:after="0" w:line="240" w:lineRule="auto"/>
        <w:jc w:val="both"/>
        <w:rPr>
          <w:rFonts w:ascii="Times New Roman" w:hAnsi="Times New Roman"/>
          <w:b/>
          <w:sz w:val="28"/>
          <w:szCs w:val="28"/>
          <w:lang w:val="kk-KZ"/>
        </w:rPr>
      </w:pPr>
      <w:bookmarkStart w:id="3" w:name="2175220282"/>
      <w:r w:rsidRPr="000A6B68">
        <w:rPr>
          <w:rFonts w:ascii="Times New Roman" w:eastAsia="Times New Roman" w:hAnsi="Times New Roman"/>
          <w:b/>
          <w:sz w:val="28"/>
          <w:szCs w:val="28"/>
          <w:lang w:val="kk-KZ" w:eastAsia="ru-RU"/>
        </w:rPr>
        <w:t xml:space="preserve">ДП стандартты қолданған кезде байқалатын жағымсыз реакциялардың сипаттамасы және осы жағдайда қабылдауға тиісті шаралар </w:t>
      </w:r>
    </w:p>
    <w:bookmarkEnd w:id="3"/>
    <w:p w:rsidR="001937AD" w:rsidRPr="000A6B68" w:rsidRDefault="00B44FEB" w:rsidP="004527A0">
      <w:pPr>
        <w:spacing w:after="0" w:line="240" w:lineRule="auto"/>
        <w:jc w:val="both"/>
        <w:rPr>
          <w:rFonts w:ascii="Times New Roman" w:hAnsi="Times New Roman"/>
          <w:i/>
          <w:sz w:val="28"/>
          <w:szCs w:val="28"/>
          <w:lang w:val="kk-KZ"/>
        </w:rPr>
      </w:pPr>
      <w:r w:rsidRPr="000A6B68">
        <w:rPr>
          <w:rFonts w:ascii="Times New Roman" w:hAnsi="Times New Roman"/>
          <w:i/>
          <w:sz w:val="28"/>
          <w:szCs w:val="28"/>
          <w:lang w:val="kk-KZ"/>
        </w:rPr>
        <w:t>Жиі</w:t>
      </w:r>
      <w:r w:rsidR="001937AD" w:rsidRPr="000A6B68">
        <w:rPr>
          <w:rFonts w:ascii="Times New Roman" w:hAnsi="Times New Roman"/>
          <w:i/>
          <w:sz w:val="28"/>
          <w:szCs w:val="28"/>
          <w:lang w:val="kk-KZ"/>
        </w:rPr>
        <w:t xml:space="preserve"> </w:t>
      </w:r>
    </w:p>
    <w:p w:rsidR="00EF68CA" w:rsidRPr="000A6B68" w:rsidRDefault="005C4B12" w:rsidP="004527A0">
      <w:pPr>
        <w:tabs>
          <w:tab w:val="left" w:pos="8931"/>
        </w:tabs>
        <w:spacing w:after="0" w:line="240" w:lineRule="auto"/>
        <w:jc w:val="both"/>
        <w:rPr>
          <w:rFonts w:ascii="Times New Roman" w:eastAsia="TimesNewRomanPSMT" w:hAnsi="Times New Roman"/>
          <w:sz w:val="28"/>
          <w:szCs w:val="28"/>
          <w:lang w:val="kk-KZ" w:eastAsia="ru-RU"/>
        </w:rPr>
      </w:pPr>
      <w:r w:rsidRPr="000A6B68">
        <w:rPr>
          <w:rFonts w:ascii="Times New Roman" w:hAnsi="Times New Roman"/>
          <w:sz w:val="28"/>
          <w:szCs w:val="28"/>
          <w:lang w:val="kk-KZ"/>
        </w:rPr>
        <w:t xml:space="preserve">- </w:t>
      </w:r>
      <w:r w:rsidR="00B44FEB" w:rsidRPr="000A6B68">
        <w:rPr>
          <w:rFonts w:ascii="Times New Roman" w:hAnsi="Times New Roman"/>
          <w:sz w:val="28"/>
          <w:szCs w:val="28"/>
          <w:lang w:val="kk-KZ"/>
        </w:rPr>
        <w:t>қанда</w:t>
      </w:r>
      <w:r w:rsidR="007C607D" w:rsidRPr="000A6B68">
        <w:rPr>
          <w:rFonts w:ascii="Times New Roman" w:hAnsi="Times New Roman"/>
          <w:sz w:val="28"/>
          <w:szCs w:val="28"/>
          <w:lang w:val="kk-KZ"/>
        </w:rPr>
        <w:t xml:space="preserve"> </w:t>
      </w:r>
      <w:r w:rsidR="007C607D" w:rsidRPr="000A6B68">
        <w:rPr>
          <w:rFonts w:ascii="Times New Roman" w:eastAsia="TimesNewRomanPSMT" w:hAnsi="Times New Roman"/>
          <w:sz w:val="28"/>
          <w:szCs w:val="28"/>
          <w:lang w:val="kk-KZ" w:eastAsia="ru-RU"/>
        </w:rPr>
        <w:t>эозинофил</w:t>
      </w:r>
      <w:r w:rsidR="00B44FEB" w:rsidRPr="000A6B68">
        <w:rPr>
          <w:rFonts w:ascii="Times New Roman" w:eastAsia="TimesNewRomanPSMT" w:hAnsi="Times New Roman"/>
          <w:sz w:val="28"/>
          <w:szCs w:val="28"/>
          <w:lang w:val="kk-KZ" w:eastAsia="ru-RU"/>
        </w:rPr>
        <w:t>дер</w:t>
      </w:r>
      <w:r w:rsidR="007C607D" w:rsidRPr="000A6B68">
        <w:rPr>
          <w:rFonts w:ascii="Times New Roman" w:eastAsia="TimesNewRomanPSMT" w:hAnsi="Times New Roman"/>
          <w:sz w:val="28"/>
          <w:szCs w:val="28"/>
          <w:lang w:val="kk-KZ" w:eastAsia="ru-RU"/>
        </w:rPr>
        <w:t>, тромбоцит</w:t>
      </w:r>
      <w:r w:rsidR="00B44FEB" w:rsidRPr="000A6B68">
        <w:rPr>
          <w:rFonts w:ascii="Times New Roman" w:eastAsia="TimesNewRomanPSMT" w:hAnsi="Times New Roman"/>
          <w:sz w:val="28"/>
          <w:szCs w:val="28"/>
          <w:lang w:val="kk-KZ" w:eastAsia="ru-RU"/>
        </w:rPr>
        <w:t>тер мөлшерінің жоғарылауы</w:t>
      </w:r>
    </w:p>
    <w:p w:rsidR="00EF68CA" w:rsidRPr="000A6B68" w:rsidRDefault="00787603" w:rsidP="004527A0">
      <w:pPr>
        <w:tabs>
          <w:tab w:val="left" w:pos="8931"/>
        </w:tabs>
        <w:spacing w:after="0" w:line="240" w:lineRule="auto"/>
        <w:jc w:val="both"/>
        <w:rPr>
          <w:rFonts w:ascii="Times New Roman" w:hAnsi="Times New Roman"/>
          <w:sz w:val="28"/>
          <w:szCs w:val="28"/>
          <w:lang w:val="kk-KZ"/>
        </w:rPr>
      </w:pPr>
      <w:r w:rsidRPr="000A6B68">
        <w:rPr>
          <w:rFonts w:ascii="Times New Roman" w:eastAsia="TimesNewRomanPSMT" w:hAnsi="Times New Roman"/>
          <w:sz w:val="28"/>
          <w:szCs w:val="28"/>
          <w:lang w:val="kk-KZ" w:eastAsia="ru-RU"/>
        </w:rPr>
        <w:t>-</w:t>
      </w:r>
      <w:r w:rsidR="00EF68CA" w:rsidRPr="000A6B68">
        <w:rPr>
          <w:rFonts w:ascii="Times New Roman" w:eastAsia="TimesNewRomanPSMT" w:hAnsi="Times New Roman"/>
          <w:sz w:val="28"/>
          <w:szCs w:val="28"/>
          <w:lang w:val="kk-KZ" w:eastAsia="ru-RU"/>
        </w:rPr>
        <w:t>«</w:t>
      </w:r>
      <w:r w:rsidR="00B44FEB" w:rsidRPr="000A6B68">
        <w:rPr>
          <w:rFonts w:ascii="Times New Roman" w:eastAsia="TimesNewRomanPSMT" w:hAnsi="Times New Roman"/>
          <w:sz w:val="28"/>
          <w:szCs w:val="28"/>
          <w:lang w:val="kk-KZ" w:eastAsia="ru-RU"/>
        </w:rPr>
        <w:t>бауыр</w:t>
      </w:r>
      <w:r w:rsidR="00EF68CA" w:rsidRPr="000A6B68">
        <w:rPr>
          <w:rFonts w:ascii="Times New Roman" w:eastAsia="TimesNewRomanPSMT" w:hAnsi="Times New Roman"/>
          <w:sz w:val="28"/>
          <w:szCs w:val="28"/>
          <w:lang w:val="kk-KZ" w:eastAsia="ru-RU"/>
        </w:rPr>
        <w:t>» фермент</w:t>
      </w:r>
      <w:r w:rsidR="00B44FEB" w:rsidRPr="000A6B68">
        <w:rPr>
          <w:rFonts w:ascii="Times New Roman" w:eastAsia="TimesNewRomanPSMT" w:hAnsi="Times New Roman"/>
          <w:sz w:val="28"/>
          <w:szCs w:val="28"/>
          <w:lang w:val="kk-KZ" w:eastAsia="ru-RU"/>
        </w:rPr>
        <w:t xml:space="preserve">терінің бір немесе бірнешеуінің </w:t>
      </w:r>
      <w:r w:rsidR="00EF68CA" w:rsidRPr="000A6B68">
        <w:rPr>
          <w:rFonts w:ascii="Times New Roman" w:eastAsia="TimesNewRomanPSMT" w:hAnsi="Times New Roman"/>
          <w:sz w:val="28"/>
          <w:szCs w:val="28"/>
          <w:lang w:val="kk-KZ" w:eastAsia="ru-RU"/>
        </w:rPr>
        <w:t>(аланинаминотрансфераз</w:t>
      </w:r>
      <w:r w:rsidR="00B44FEB" w:rsidRPr="000A6B68">
        <w:rPr>
          <w:rFonts w:ascii="Times New Roman" w:eastAsia="TimesNewRomanPSMT" w:hAnsi="Times New Roman"/>
          <w:sz w:val="28"/>
          <w:szCs w:val="28"/>
          <w:lang w:val="kk-KZ" w:eastAsia="ru-RU"/>
        </w:rPr>
        <w:t>а</w:t>
      </w:r>
      <w:r w:rsidR="00EF68CA" w:rsidRPr="000A6B68">
        <w:rPr>
          <w:rFonts w:ascii="Times New Roman" w:eastAsia="TimesNewRomanPSMT" w:hAnsi="Times New Roman"/>
          <w:sz w:val="28"/>
          <w:szCs w:val="28"/>
          <w:lang w:val="kk-KZ" w:eastAsia="ru-RU"/>
        </w:rPr>
        <w:t xml:space="preserve"> (АЛТ), аспартатаминотрансфераз</w:t>
      </w:r>
      <w:r w:rsidR="00B44FEB" w:rsidRPr="000A6B68">
        <w:rPr>
          <w:rFonts w:ascii="Times New Roman" w:eastAsia="TimesNewRomanPSMT" w:hAnsi="Times New Roman"/>
          <w:sz w:val="28"/>
          <w:szCs w:val="28"/>
          <w:lang w:val="kk-KZ" w:eastAsia="ru-RU"/>
        </w:rPr>
        <w:t>а</w:t>
      </w:r>
      <w:r w:rsidR="00EF68CA" w:rsidRPr="000A6B68">
        <w:rPr>
          <w:rFonts w:ascii="Times New Roman" w:eastAsia="TimesNewRomanPSMT" w:hAnsi="Times New Roman"/>
          <w:sz w:val="28"/>
          <w:szCs w:val="28"/>
          <w:lang w:val="kk-KZ" w:eastAsia="ru-RU"/>
        </w:rPr>
        <w:t xml:space="preserve"> (ACT), лактатдегидрогеназ</w:t>
      </w:r>
      <w:r w:rsidR="00B44FEB" w:rsidRPr="000A6B68">
        <w:rPr>
          <w:rFonts w:ascii="Times New Roman" w:eastAsia="TimesNewRomanPSMT" w:hAnsi="Times New Roman"/>
          <w:sz w:val="28"/>
          <w:szCs w:val="28"/>
          <w:lang w:val="kk-KZ" w:eastAsia="ru-RU"/>
        </w:rPr>
        <w:t>а</w:t>
      </w:r>
      <w:r w:rsidR="00EF68CA" w:rsidRPr="000A6B68">
        <w:rPr>
          <w:rFonts w:ascii="Times New Roman" w:eastAsia="TimesNewRomanPSMT" w:hAnsi="Times New Roman"/>
          <w:sz w:val="28"/>
          <w:szCs w:val="28"/>
          <w:lang w:val="kk-KZ" w:eastAsia="ru-RU"/>
        </w:rPr>
        <w:t xml:space="preserve"> (ЛДГ), гамма-глутамилтранспептидаз</w:t>
      </w:r>
      <w:r w:rsidR="00B44FEB" w:rsidRPr="000A6B68">
        <w:rPr>
          <w:rFonts w:ascii="Times New Roman" w:eastAsia="TimesNewRomanPSMT" w:hAnsi="Times New Roman"/>
          <w:sz w:val="28"/>
          <w:szCs w:val="28"/>
          <w:lang w:val="kk-KZ" w:eastAsia="ru-RU"/>
        </w:rPr>
        <w:t>а (ГГТП) және сілтілік</w:t>
      </w:r>
      <w:r w:rsidR="00EF68CA" w:rsidRPr="000A6B68">
        <w:rPr>
          <w:rFonts w:ascii="Times New Roman" w:eastAsia="TimesNewRomanPSMT" w:hAnsi="Times New Roman"/>
          <w:sz w:val="28"/>
          <w:szCs w:val="28"/>
          <w:lang w:val="kk-KZ" w:eastAsia="ru-RU"/>
        </w:rPr>
        <w:t xml:space="preserve"> фосфатаз</w:t>
      </w:r>
      <w:r w:rsidR="00B44FEB" w:rsidRPr="000A6B68">
        <w:rPr>
          <w:rFonts w:ascii="Times New Roman" w:eastAsia="TimesNewRomanPSMT" w:hAnsi="Times New Roman"/>
          <w:sz w:val="28"/>
          <w:szCs w:val="28"/>
          <w:lang w:val="kk-KZ" w:eastAsia="ru-RU"/>
        </w:rPr>
        <w:t>а</w:t>
      </w:r>
      <w:r w:rsidR="00EF68CA" w:rsidRPr="000A6B68">
        <w:rPr>
          <w:rFonts w:ascii="Times New Roman" w:eastAsia="TimesNewRomanPSMT" w:hAnsi="Times New Roman"/>
          <w:sz w:val="28"/>
          <w:szCs w:val="28"/>
          <w:lang w:val="kk-KZ" w:eastAsia="ru-RU"/>
        </w:rPr>
        <w:t xml:space="preserve"> (</w:t>
      </w:r>
      <w:r w:rsidR="00B44FEB" w:rsidRPr="000A6B68">
        <w:rPr>
          <w:rFonts w:ascii="Times New Roman" w:eastAsia="TimesNewRomanPSMT" w:hAnsi="Times New Roman"/>
          <w:sz w:val="28"/>
          <w:szCs w:val="28"/>
          <w:lang w:val="kk-KZ" w:eastAsia="ru-RU"/>
        </w:rPr>
        <w:t>С</w:t>
      </w:r>
      <w:r w:rsidR="00EF68CA" w:rsidRPr="000A6B68">
        <w:rPr>
          <w:rFonts w:ascii="Times New Roman" w:eastAsia="TimesNewRomanPSMT" w:hAnsi="Times New Roman"/>
          <w:sz w:val="28"/>
          <w:szCs w:val="28"/>
          <w:lang w:val="kk-KZ" w:eastAsia="ru-RU"/>
        </w:rPr>
        <w:t>Ф))</w:t>
      </w:r>
      <w:r w:rsidR="00B44FEB" w:rsidRPr="000A6B68">
        <w:rPr>
          <w:rFonts w:ascii="Times New Roman" w:eastAsia="TimesNewRomanPSMT" w:hAnsi="Times New Roman"/>
          <w:sz w:val="28"/>
          <w:szCs w:val="28"/>
          <w:lang w:val="kk-KZ" w:eastAsia="ru-RU"/>
        </w:rPr>
        <w:t xml:space="preserve"> уақытша жоғарылауы</w:t>
      </w:r>
    </w:p>
    <w:p w:rsidR="005C4B12" w:rsidRPr="000A6B68" w:rsidRDefault="005C4B12" w:rsidP="004527A0">
      <w:pPr>
        <w:tabs>
          <w:tab w:val="left" w:pos="8931"/>
        </w:tabs>
        <w:spacing w:after="0" w:line="240" w:lineRule="auto"/>
        <w:jc w:val="both"/>
        <w:rPr>
          <w:rFonts w:ascii="Times New Roman" w:eastAsia="TimesNewRomanPSMT" w:hAnsi="Times New Roman"/>
          <w:sz w:val="28"/>
          <w:szCs w:val="28"/>
          <w:lang w:val="kk-KZ" w:eastAsia="ru-RU"/>
        </w:rPr>
      </w:pPr>
      <w:r w:rsidRPr="000A6B68">
        <w:rPr>
          <w:rFonts w:ascii="Times New Roman" w:hAnsi="Times New Roman"/>
          <w:sz w:val="28"/>
          <w:szCs w:val="28"/>
          <w:lang w:val="kk-KZ"/>
        </w:rPr>
        <w:t xml:space="preserve">- </w:t>
      </w:r>
      <w:r w:rsidR="00B44FEB" w:rsidRPr="000A6B68">
        <w:rPr>
          <w:rFonts w:ascii="Times New Roman" w:eastAsia="TimesNewRomanPSMT" w:hAnsi="Times New Roman"/>
          <w:sz w:val="28"/>
          <w:szCs w:val="28"/>
          <w:lang w:val="kk-KZ" w:eastAsia="ru-RU"/>
        </w:rPr>
        <w:t>вена жақтауларының қабынуы немесе в</w:t>
      </w:r>
      <w:r w:rsidR="00525518" w:rsidRPr="000A6B68">
        <w:rPr>
          <w:rFonts w:ascii="Times New Roman" w:eastAsia="TimesNewRomanPSMT" w:hAnsi="Times New Roman"/>
          <w:sz w:val="28"/>
          <w:szCs w:val="28"/>
          <w:lang w:val="kk-KZ" w:eastAsia="ru-RU"/>
        </w:rPr>
        <w:t>ена ішіне</w:t>
      </w:r>
      <w:r w:rsidR="00B44FEB" w:rsidRPr="000A6B68">
        <w:rPr>
          <w:rFonts w:ascii="Times New Roman" w:eastAsia="TimesNewRomanPSMT" w:hAnsi="Times New Roman"/>
          <w:sz w:val="28"/>
          <w:szCs w:val="28"/>
          <w:lang w:val="kk-KZ" w:eastAsia="ru-RU"/>
        </w:rPr>
        <w:t xml:space="preserve"> енгізгеннен кейін тромб түзіле отырып вена жақтауларының қабынуы</w:t>
      </w:r>
      <w:r w:rsidR="00315AEA" w:rsidRPr="000A6B68">
        <w:rPr>
          <w:rFonts w:ascii="Times New Roman" w:eastAsia="TimesNewRomanPSMT" w:hAnsi="Times New Roman"/>
          <w:sz w:val="28"/>
          <w:szCs w:val="28"/>
          <w:lang w:val="kk-KZ" w:eastAsia="ru-RU"/>
        </w:rPr>
        <w:t xml:space="preserve">, </w:t>
      </w:r>
      <w:r w:rsidR="00B44FEB" w:rsidRPr="000A6B68">
        <w:rPr>
          <w:rFonts w:ascii="Times New Roman" w:eastAsia="TimesNewRomanPSMT" w:hAnsi="Times New Roman"/>
          <w:sz w:val="28"/>
          <w:szCs w:val="28"/>
          <w:lang w:val="kk-KZ" w:eastAsia="ru-RU"/>
        </w:rPr>
        <w:t>бұлшықет ішіне инъекция</w:t>
      </w:r>
      <w:r w:rsidR="00525518" w:rsidRPr="000A6B68">
        <w:rPr>
          <w:rFonts w:ascii="Times New Roman" w:eastAsia="TimesNewRomanPSMT" w:hAnsi="Times New Roman"/>
          <w:sz w:val="28"/>
          <w:szCs w:val="28"/>
          <w:lang w:val="kk-KZ" w:eastAsia="ru-RU"/>
        </w:rPr>
        <w:t>д</w:t>
      </w:r>
      <w:r w:rsidR="00B44FEB" w:rsidRPr="000A6B68">
        <w:rPr>
          <w:rFonts w:ascii="Times New Roman" w:eastAsia="TimesNewRomanPSMT" w:hAnsi="Times New Roman"/>
          <w:sz w:val="28"/>
          <w:szCs w:val="28"/>
          <w:lang w:val="kk-KZ" w:eastAsia="ru-RU"/>
        </w:rPr>
        <w:t>ан кейін ауыруы және /немесе қабынуы</w:t>
      </w:r>
    </w:p>
    <w:p w:rsidR="00EF68CA" w:rsidRPr="000A6B68" w:rsidRDefault="00EF68CA" w:rsidP="004527A0">
      <w:pPr>
        <w:tabs>
          <w:tab w:val="left" w:pos="8931"/>
        </w:tabs>
        <w:spacing w:after="0" w:line="240" w:lineRule="auto"/>
        <w:jc w:val="both"/>
        <w:rPr>
          <w:rFonts w:ascii="Times New Roman" w:eastAsia="TimesNewRomanPSMT" w:hAnsi="Times New Roman"/>
          <w:sz w:val="28"/>
          <w:szCs w:val="28"/>
          <w:lang w:val="kk-KZ" w:eastAsia="ru-RU"/>
        </w:rPr>
      </w:pPr>
      <w:r w:rsidRPr="000A6B68">
        <w:rPr>
          <w:rFonts w:ascii="Times New Roman" w:eastAsia="TimesNewRomanPSMT" w:hAnsi="Times New Roman"/>
          <w:sz w:val="28"/>
          <w:szCs w:val="28"/>
          <w:lang w:val="kk-KZ" w:eastAsia="ru-RU"/>
        </w:rPr>
        <w:t xml:space="preserve">- </w:t>
      </w:r>
      <w:r w:rsidR="00B44FEB" w:rsidRPr="000A6B68">
        <w:rPr>
          <w:rFonts w:ascii="Times New Roman" w:eastAsia="TimesNewRomanPSMT" w:hAnsi="Times New Roman"/>
          <w:sz w:val="28"/>
          <w:szCs w:val="28"/>
          <w:lang w:val="kk-KZ" w:eastAsia="ru-RU"/>
        </w:rPr>
        <w:t>сұйық нәжіс</w:t>
      </w:r>
    </w:p>
    <w:p w:rsidR="009C65C0" w:rsidRPr="000A6B68" w:rsidRDefault="00EF6C6E" w:rsidP="004527A0">
      <w:pPr>
        <w:overflowPunct w:val="0"/>
        <w:autoSpaceDE w:val="0"/>
        <w:autoSpaceDN w:val="0"/>
        <w:adjustRightInd w:val="0"/>
        <w:spacing w:after="0" w:line="240" w:lineRule="auto"/>
        <w:jc w:val="both"/>
        <w:textAlignment w:val="baseline"/>
        <w:rPr>
          <w:rFonts w:ascii="Times New Roman" w:hAnsi="Times New Roman"/>
          <w:snapToGrid w:val="0"/>
          <w:sz w:val="28"/>
          <w:szCs w:val="28"/>
          <w:lang w:val="kk-KZ"/>
        </w:rPr>
      </w:pPr>
      <w:r w:rsidRPr="000A6B68">
        <w:rPr>
          <w:rFonts w:ascii="Times New Roman" w:eastAsia="TimesNewRomanPSMT" w:hAnsi="Times New Roman"/>
          <w:sz w:val="28"/>
          <w:szCs w:val="28"/>
          <w:lang w:val="kk-KZ" w:eastAsia="ru-RU"/>
        </w:rPr>
        <w:t>-</w:t>
      </w:r>
      <w:r w:rsidR="00B44FEB" w:rsidRPr="000A6B68">
        <w:rPr>
          <w:rFonts w:ascii="Times New Roman" w:eastAsia="TimesNewRomanPSMT" w:hAnsi="Times New Roman"/>
          <w:sz w:val="28"/>
          <w:szCs w:val="28"/>
          <w:lang w:val="kk-KZ" w:eastAsia="ru-RU"/>
        </w:rPr>
        <w:t>дақты</w:t>
      </w:r>
      <w:r w:rsidR="009C65C0" w:rsidRPr="000A6B68">
        <w:rPr>
          <w:rFonts w:ascii="Times New Roman" w:eastAsia="TimesNewRomanPSMT" w:hAnsi="Times New Roman"/>
          <w:sz w:val="28"/>
          <w:szCs w:val="28"/>
          <w:lang w:val="kk-KZ" w:eastAsia="ru-RU"/>
        </w:rPr>
        <w:t>-папулез</w:t>
      </w:r>
      <w:r w:rsidR="00B44FEB" w:rsidRPr="000A6B68">
        <w:rPr>
          <w:rFonts w:ascii="Times New Roman" w:eastAsia="TimesNewRomanPSMT" w:hAnsi="Times New Roman"/>
          <w:sz w:val="28"/>
          <w:szCs w:val="28"/>
          <w:lang w:val="kk-KZ" w:eastAsia="ru-RU"/>
        </w:rPr>
        <w:t>дік бөртпе немесе тез дамитын</w:t>
      </w:r>
      <w:r w:rsidRPr="000A6B68">
        <w:rPr>
          <w:rFonts w:ascii="Times New Roman" w:hAnsi="Times New Roman"/>
          <w:snapToGrid w:val="0"/>
          <w:sz w:val="28"/>
          <w:szCs w:val="28"/>
          <w:lang w:val="kk-KZ"/>
        </w:rPr>
        <w:t>,</w:t>
      </w:r>
      <w:r w:rsidR="00B44FEB" w:rsidRPr="000A6B68">
        <w:rPr>
          <w:rFonts w:ascii="Times New Roman" w:hAnsi="Times New Roman"/>
          <w:snapToGrid w:val="0"/>
          <w:sz w:val="28"/>
          <w:szCs w:val="28"/>
          <w:lang w:val="kk-KZ"/>
        </w:rPr>
        <w:t xml:space="preserve"> қатты қышитын</w:t>
      </w:r>
      <w:r w:rsidR="00525518" w:rsidRPr="000A6B68">
        <w:rPr>
          <w:rFonts w:ascii="Times New Roman" w:hAnsi="Times New Roman"/>
          <w:snapToGrid w:val="0"/>
          <w:sz w:val="28"/>
          <w:szCs w:val="28"/>
          <w:lang w:val="kk-KZ"/>
        </w:rPr>
        <w:t>,</w:t>
      </w:r>
      <w:r w:rsidR="00B44FEB" w:rsidRPr="000A6B68">
        <w:rPr>
          <w:rFonts w:ascii="Times New Roman" w:hAnsi="Times New Roman"/>
          <w:snapToGrid w:val="0"/>
          <w:sz w:val="28"/>
          <w:szCs w:val="28"/>
          <w:lang w:val="kk-KZ"/>
        </w:rPr>
        <w:t xml:space="preserve"> </w:t>
      </w:r>
      <w:r w:rsidR="000D3B1A" w:rsidRPr="000A6B68">
        <w:rPr>
          <w:rFonts w:ascii="Times New Roman" w:hAnsi="Times New Roman"/>
          <w:snapToGrid w:val="0"/>
          <w:sz w:val="28"/>
          <w:szCs w:val="28"/>
          <w:lang w:val="kk-KZ"/>
        </w:rPr>
        <w:t xml:space="preserve">күйіктен болған күлдіреуіктерге ұқсас </w:t>
      </w:r>
      <w:r w:rsidR="00B44FEB" w:rsidRPr="000A6B68">
        <w:rPr>
          <w:rFonts w:ascii="Times New Roman" w:hAnsi="Times New Roman"/>
          <w:snapToGrid w:val="0"/>
          <w:sz w:val="28"/>
          <w:szCs w:val="28"/>
          <w:lang w:val="kk-KZ"/>
        </w:rPr>
        <w:t>терідегі бозғылт-қызғылт күлдіреуіктер</w:t>
      </w:r>
      <w:r w:rsidRPr="000A6B68">
        <w:rPr>
          <w:rFonts w:ascii="Times New Roman" w:hAnsi="Times New Roman"/>
          <w:snapToGrid w:val="0"/>
          <w:sz w:val="28"/>
          <w:szCs w:val="28"/>
          <w:lang w:val="kk-KZ"/>
        </w:rPr>
        <w:t xml:space="preserve"> </w:t>
      </w:r>
      <w:r w:rsidRPr="000A6B68">
        <w:rPr>
          <w:rFonts w:ascii="Arial" w:hAnsi="Arial" w:cs="Arial"/>
          <w:color w:val="222222"/>
          <w:shd w:val="clear" w:color="auto" w:fill="FFFFFF"/>
          <w:lang w:val="kk-KZ"/>
        </w:rPr>
        <w:t>(</w:t>
      </w:r>
      <w:r w:rsidR="000D3B1A" w:rsidRPr="000A6B68">
        <w:rPr>
          <w:rFonts w:ascii="Times New Roman" w:hAnsi="Times New Roman"/>
          <w:snapToGrid w:val="0"/>
          <w:sz w:val="28"/>
          <w:szCs w:val="28"/>
          <w:lang w:val="kk-KZ"/>
        </w:rPr>
        <w:t>есекжем</w:t>
      </w:r>
      <w:r w:rsidRPr="000A6B68">
        <w:rPr>
          <w:rFonts w:ascii="Times New Roman" w:hAnsi="Times New Roman"/>
          <w:snapToGrid w:val="0"/>
          <w:sz w:val="28"/>
          <w:szCs w:val="28"/>
          <w:lang w:val="kk-KZ"/>
        </w:rPr>
        <w:t>)</w:t>
      </w:r>
    </w:p>
    <w:p w:rsidR="00315AEA" w:rsidRPr="000A6B68" w:rsidRDefault="00E761C1" w:rsidP="004527A0">
      <w:pPr>
        <w:tabs>
          <w:tab w:val="left" w:pos="8931"/>
        </w:tabs>
        <w:spacing w:after="0" w:line="240" w:lineRule="auto"/>
        <w:jc w:val="both"/>
        <w:rPr>
          <w:rFonts w:ascii="Times New Roman" w:eastAsia="TimesNewRomanPSMT" w:hAnsi="Times New Roman"/>
          <w:sz w:val="28"/>
          <w:szCs w:val="28"/>
          <w:lang w:val="kk-KZ" w:eastAsia="ru-RU"/>
        </w:rPr>
      </w:pPr>
      <w:r w:rsidRPr="000A6B68">
        <w:rPr>
          <w:rFonts w:ascii="Times New Roman" w:eastAsia="TimesNewRomanPSMT" w:hAnsi="Times New Roman"/>
          <w:sz w:val="28"/>
          <w:szCs w:val="28"/>
          <w:lang w:val="kk-KZ" w:eastAsia="ru-RU"/>
        </w:rPr>
        <w:t>-</w:t>
      </w:r>
      <w:r w:rsidR="000D3B1A" w:rsidRPr="000A6B68">
        <w:rPr>
          <w:rFonts w:ascii="Times New Roman" w:eastAsia="TimesNewRomanPSMT" w:hAnsi="Times New Roman"/>
          <w:sz w:val="28"/>
          <w:szCs w:val="28"/>
          <w:lang w:val="kk-KZ" w:eastAsia="ru-RU"/>
        </w:rPr>
        <w:t xml:space="preserve"> Кумбс тікелей </w:t>
      </w:r>
      <w:r w:rsidR="00525518" w:rsidRPr="000A6B68">
        <w:rPr>
          <w:rFonts w:ascii="Times New Roman" w:eastAsia="TimesNewRomanPSMT" w:hAnsi="Times New Roman"/>
          <w:sz w:val="28"/>
          <w:szCs w:val="28"/>
          <w:lang w:val="kk-KZ" w:eastAsia="ru-RU"/>
        </w:rPr>
        <w:t xml:space="preserve">оң </w:t>
      </w:r>
      <w:r w:rsidR="000D3B1A" w:rsidRPr="000A6B68">
        <w:rPr>
          <w:rFonts w:ascii="Times New Roman" w:eastAsia="TimesNewRomanPSMT" w:hAnsi="Times New Roman"/>
          <w:sz w:val="28"/>
          <w:szCs w:val="28"/>
          <w:lang w:val="kk-KZ" w:eastAsia="ru-RU"/>
        </w:rPr>
        <w:t>реакциясы</w:t>
      </w:r>
      <w:r w:rsidR="00315AEA" w:rsidRPr="000A6B68">
        <w:rPr>
          <w:rFonts w:ascii="Times New Roman" w:eastAsia="TimesNewRomanPSMT" w:hAnsi="Times New Roman"/>
          <w:sz w:val="28"/>
          <w:szCs w:val="28"/>
          <w:lang w:val="kk-KZ" w:eastAsia="ru-RU"/>
        </w:rPr>
        <w:t xml:space="preserve"> (</w:t>
      </w:r>
      <w:r w:rsidR="000D3B1A" w:rsidRPr="000A6B68">
        <w:rPr>
          <w:rFonts w:ascii="Times New Roman" w:eastAsia="TimesNewRomanPSMT" w:hAnsi="Times New Roman"/>
          <w:sz w:val="28"/>
          <w:szCs w:val="28"/>
          <w:lang w:val="kk-KZ" w:eastAsia="ru-RU"/>
        </w:rPr>
        <w:t>әдетте қан жасушаларының мерзімінен бұрын бұзылуы салдарынан қан аздығын  білдіреді</w:t>
      </w:r>
      <w:r w:rsidR="00315AEA" w:rsidRPr="000A6B68">
        <w:rPr>
          <w:rFonts w:ascii="Times New Roman" w:eastAsia="TimesNewRomanPSMT" w:hAnsi="Times New Roman"/>
          <w:sz w:val="28"/>
          <w:szCs w:val="28"/>
          <w:lang w:val="kk-KZ" w:eastAsia="ru-RU"/>
        </w:rPr>
        <w:t>).</w:t>
      </w:r>
    </w:p>
    <w:p w:rsidR="00F40388" w:rsidRPr="000A6B68" w:rsidRDefault="000D3B1A" w:rsidP="004527A0">
      <w:pPr>
        <w:spacing w:after="0" w:line="240" w:lineRule="auto"/>
        <w:jc w:val="both"/>
        <w:rPr>
          <w:rFonts w:ascii="Times New Roman" w:hAnsi="Times New Roman"/>
          <w:i/>
          <w:sz w:val="28"/>
          <w:szCs w:val="28"/>
          <w:lang w:val="kk-KZ"/>
        </w:rPr>
      </w:pPr>
      <w:r w:rsidRPr="000A6B68">
        <w:rPr>
          <w:rFonts w:ascii="Times New Roman" w:hAnsi="Times New Roman"/>
          <w:i/>
          <w:sz w:val="28"/>
          <w:szCs w:val="28"/>
          <w:lang w:val="kk-KZ"/>
        </w:rPr>
        <w:t>Жиі емес</w:t>
      </w:r>
    </w:p>
    <w:p w:rsidR="005C4B12" w:rsidRPr="000A6B68" w:rsidRDefault="005C4B12" w:rsidP="004527A0">
      <w:pPr>
        <w:autoSpaceDE w:val="0"/>
        <w:autoSpaceDN w:val="0"/>
        <w:adjustRightInd w:val="0"/>
        <w:spacing w:after="0" w:line="240" w:lineRule="auto"/>
        <w:jc w:val="both"/>
        <w:rPr>
          <w:rFonts w:ascii="Times New Roman" w:eastAsia="TimesNewRomanPSMT" w:hAnsi="Times New Roman"/>
          <w:sz w:val="28"/>
          <w:szCs w:val="28"/>
          <w:lang w:val="kk-KZ" w:eastAsia="ru-RU"/>
        </w:rPr>
      </w:pPr>
      <w:r w:rsidRPr="000A6B68">
        <w:rPr>
          <w:rFonts w:ascii="Times New Roman" w:hAnsi="Times New Roman"/>
          <w:sz w:val="28"/>
          <w:szCs w:val="28"/>
          <w:lang w:val="kk-KZ"/>
        </w:rPr>
        <w:t xml:space="preserve">- </w:t>
      </w:r>
      <w:r w:rsidR="000D3B1A" w:rsidRPr="000A6B68">
        <w:rPr>
          <w:rFonts w:ascii="Times New Roman" w:hAnsi="Times New Roman"/>
          <w:sz w:val="28"/>
          <w:szCs w:val="28"/>
          <w:lang w:val="kk-KZ"/>
        </w:rPr>
        <w:t xml:space="preserve">қандағы </w:t>
      </w:r>
      <w:r w:rsidR="00EF6C6E" w:rsidRPr="000A6B68">
        <w:rPr>
          <w:rFonts w:ascii="Times New Roman" w:hAnsi="Times New Roman"/>
          <w:sz w:val="28"/>
          <w:szCs w:val="28"/>
          <w:lang w:val="kk-KZ"/>
        </w:rPr>
        <w:t xml:space="preserve"> </w:t>
      </w:r>
      <w:r w:rsidR="00EF6C6E" w:rsidRPr="000A6B68">
        <w:rPr>
          <w:rFonts w:ascii="Times New Roman" w:eastAsia="TimesNewRomanPSMT" w:hAnsi="Times New Roman"/>
          <w:sz w:val="28"/>
          <w:szCs w:val="28"/>
          <w:lang w:val="kk-KZ" w:eastAsia="ru-RU"/>
        </w:rPr>
        <w:t>лейкоцит</w:t>
      </w:r>
      <w:r w:rsidR="000D3B1A" w:rsidRPr="000A6B68">
        <w:rPr>
          <w:rFonts w:ascii="Times New Roman" w:eastAsia="TimesNewRomanPSMT" w:hAnsi="Times New Roman"/>
          <w:sz w:val="28"/>
          <w:szCs w:val="28"/>
          <w:lang w:val="kk-KZ" w:eastAsia="ru-RU"/>
        </w:rPr>
        <w:t>тер</w:t>
      </w:r>
      <w:r w:rsidR="00EF68CA" w:rsidRPr="000A6B68">
        <w:rPr>
          <w:rFonts w:ascii="Times New Roman" w:eastAsia="TimesNewRomanPSMT" w:hAnsi="Times New Roman"/>
          <w:sz w:val="28"/>
          <w:szCs w:val="28"/>
          <w:lang w:val="kk-KZ" w:eastAsia="ru-RU"/>
        </w:rPr>
        <w:t>,</w:t>
      </w:r>
      <w:r w:rsidR="000D3B1A" w:rsidRPr="000A6B68">
        <w:rPr>
          <w:rFonts w:ascii="Times New Roman" w:eastAsia="TimesNewRomanPSMT" w:hAnsi="Times New Roman"/>
          <w:sz w:val="28"/>
          <w:szCs w:val="28"/>
          <w:lang w:val="kk-KZ" w:eastAsia="ru-RU"/>
        </w:rPr>
        <w:t xml:space="preserve"> нейтрофилдер және</w:t>
      </w:r>
      <w:r w:rsidR="00EF6C6E" w:rsidRPr="000A6B68">
        <w:rPr>
          <w:rFonts w:ascii="Times New Roman" w:eastAsia="TimesNewRomanPSMT" w:hAnsi="Times New Roman"/>
          <w:sz w:val="28"/>
          <w:szCs w:val="28"/>
          <w:lang w:val="kk-KZ" w:eastAsia="ru-RU"/>
        </w:rPr>
        <w:t xml:space="preserve"> тромбоцит</w:t>
      </w:r>
      <w:r w:rsidR="000D3B1A" w:rsidRPr="000A6B68">
        <w:rPr>
          <w:rFonts w:ascii="Times New Roman" w:eastAsia="TimesNewRomanPSMT" w:hAnsi="Times New Roman"/>
          <w:sz w:val="28"/>
          <w:szCs w:val="28"/>
          <w:lang w:val="kk-KZ" w:eastAsia="ru-RU"/>
        </w:rPr>
        <w:t>тер деңгейінің төмендеуі</w:t>
      </w:r>
    </w:p>
    <w:p w:rsidR="005C4B12" w:rsidRPr="000A6B68" w:rsidRDefault="005C4B12" w:rsidP="004527A0">
      <w:pPr>
        <w:tabs>
          <w:tab w:val="left" w:pos="8931"/>
        </w:tabs>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 </w:t>
      </w:r>
      <w:r w:rsidR="000D3B1A" w:rsidRPr="000A6B68">
        <w:rPr>
          <w:rFonts w:ascii="Times New Roman" w:hAnsi="Times New Roman"/>
          <w:sz w:val="28"/>
          <w:szCs w:val="28"/>
          <w:lang w:val="kk-KZ"/>
        </w:rPr>
        <w:t>зеңдік</w:t>
      </w:r>
      <w:r w:rsidR="00EF6C6E" w:rsidRPr="000A6B68">
        <w:rPr>
          <w:rFonts w:ascii="Times New Roman" w:hAnsi="Times New Roman"/>
          <w:sz w:val="28"/>
          <w:szCs w:val="28"/>
          <w:lang w:val="kk-KZ"/>
        </w:rPr>
        <w:t xml:space="preserve"> инфекция</w:t>
      </w:r>
      <w:r w:rsidR="00EF6C6E" w:rsidRPr="000A6B68">
        <w:rPr>
          <w:rFonts w:ascii="Times New Roman" w:eastAsia="TimesNewRomanPSMT" w:hAnsi="Times New Roman"/>
          <w:sz w:val="28"/>
          <w:szCs w:val="28"/>
          <w:lang w:val="kk-KZ" w:eastAsia="ru-RU"/>
        </w:rPr>
        <w:t xml:space="preserve"> </w:t>
      </w:r>
      <w:r w:rsidR="00EF68CA" w:rsidRPr="000A6B68">
        <w:rPr>
          <w:rFonts w:ascii="Times New Roman" w:eastAsia="TimesNewRomanPSMT" w:hAnsi="Times New Roman"/>
          <w:sz w:val="28"/>
          <w:szCs w:val="28"/>
          <w:lang w:val="kk-KZ" w:eastAsia="ru-RU"/>
        </w:rPr>
        <w:t>(</w:t>
      </w:r>
      <w:r w:rsidR="000D3B1A" w:rsidRPr="000A6B68">
        <w:rPr>
          <w:rFonts w:ascii="Times New Roman" w:eastAsia="TimesNewRomanPSMT" w:hAnsi="Times New Roman"/>
          <w:sz w:val="28"/>
          <w:szCs w:val="28"/>
          <w:lang w:val="kk-KZ" w:eastAsia="ru-RU"/>
        </w:rPr>
        <w:t>қынап шырышының және ауыз қуысы шырышының қабынуын қоса</w:t>
      </w:r>
      <w:r w:rsidR="00EF68CA" w:rsidRPr="000A6B68">
        <w:rPr>
          <w:rFonts w:ascii="Times New Roman" w:hAnsi="Times New Roman"/>
          <w:sz w:val="28"/>
          <w:szCs w:val="28"/>
          <w:lang w:val="kk-KZ"/>
        </w:rPr>
        <w:t>)</w:t>
      </w:r>
    </w:p>
    <w:p w:rsidR="00EF68CA" w:rsidRPr="000A6B68" w:rsidRDefault="00EF68CA" w:rsidP="004527A0">
      <w:pPr>
        <w:tabs>
          <w:tab w:val="left" w:pos="8931"/>
        </w:tabs>
        <w:spacing w:after="0" w:line="240" w:lineRule="auto"/>
        <w:jc w:val="both"/>
        <w:rPr>
          <w:rFonts w:ascii="Times New Roman" w:eastAsia="TimesNewRomanPSMT" w:hAnsi="Times New Roman"/>
          <w:sz w:val="28"/>
          <w:szCs w:val="28"/>
          <w:lang w:eastAsia="ru-RU"/>
        </w:rPr>
      </w:pPr>
      <w:r w:rsidRPr="000A6B68">
        <w:rPr>
          <w:rFonts w:ascii="Times New Roman" w:eastAsia="TimesNewRomanPSMT" w:hAnsi="Times New Roman"/>
          <w:sz w:val="28"/>
          <w:szCs w:val="28"/>
          <w:lang w:eastAsia="ru-RU"/>
        </w:rPr>
        <w:lastRenderedPageBreak/>
        <w:t xml:space="preserve">- </w:t>
      </w:r>
      <w:r w:rsidR="000D3B1A" w:rsidRPr="000A6B68">
        <w:rPr>
          <w:rFonts w:ascii="Times New Roman" w:eastAsia="TimesNewRomanPSMT" w:hAnsi="Times New Roman"/>
          <w:sz w:val="28"/>
          <w:szCs w:val="28"/>
          <w:lang w:val="kk-KZ" w:eastAsia="ru-RU"/>
        </w:rPr>
        <w:t>бас ауыруы және бас айналу</w:t>
      </w:r>
      <w:r w:rsidR="00315AEA" w:rsidRPr="000A6B68">
        <w:rPr>
          <w:rFonts w:ascii="Times New Roman" w:eastAsia="TimesNewRomanPSMT" w:hAnsi="Times New Roman"/>
          <w:sz w:val="28"/>
          <w:szCs w:val="28"/>
          <w:lang w:eastAsia="ru-RU"/>
        </w:rPr>
        <w:t xml:space="preserve">, </w:t>
      </w:r>
      <w:r w:rsidR="000D3B1A" w:rsidRPr="000A6B68">
        <w:rPr>
          <w:rFonts w:ascii="Times New Roman" w:eastAsia="TimesNewRomanPSMT" w:hAnsi="Times New Roman"/>
          <w:sz w:val="28"/>
          <w:szCs w:val="28"/>
          <w:lang w:val="kk-KZ" w:eastAsia="ru-RU"/>
        </w:rPr>
        <w:t xml:space="preserve">дене </w:t>
      </w:r>
      <w:r w:rsidR="00EF6C6E" w:rsidRPr="000A6B68">
        <w:rPr>
          <w:rFonts w:ascii="Times New Roman" w:eastAsia="TimesNewRomanPSMT" w:hAnsi="Times New Roman"/>
          <w:sz w:val="28"/>
          <w:szCs w:val="28"/>
          <w:lang w:eastAsia="ru-RU"/>
        </w:rPr>
        <w:t>температур</w:t>
      </w:r>
      <w:r w:rsidR="000D3B1A" w:rsidRPr="000A6B68">
        <w:rPr>
          <w:rFonts w:ascii="Times New Roman" w:eastAsia="TimesNewRomanPSMT" w:hAnsi="Times New Roman"/>
          <w:sz w:val="28"/>
          <w:szCs w:val="28"/>
          <w:lang w:val="kk-KZ" w:eastAsia="ru-RU"/>
        </w:rPr>
        <w:t>асының жоғарылауы</w:t>
      </w:r>
    </w:p>
    <w:p w:rsidR="00EF68CA" w:rsidRPr="000A6B68" w:rsidRDefault="00EF68CA" w:rsidP="004527A0">
      <w:pPr>
        <w:tabs>
          <w:tab w:val="left" w:pos="8931"/>
        </w:tabs>
        <w:spacing w:after="0" w:line="240" w:lineRule="auto"/>
        <w:jc w:val="both"/>
        <w:rPr>
          <w:rFonts w:ascii="Times New Roman" w:eastAsia="TimesNewRomanPSMT" w:hAnsi="Times New Roman"/>
          <w:sz w:val="28"/>
          <w:szCs w:val="28"/>
          <w:lang w:eastAsia="ru-RU"/>
        </w:rPr>
      </w:pPr>
      <w:r w:rsidRPr="000A6B68">
        <w:rPr>
          <w:rFonts w:ascii="Times New Roman" w:eastAsia="TimesNewRomanPSMT" w:hAnsi="Times New Roman"/>
          <w:sz w:val="28"/>
          <w:szCs w:val="28"/>
          <w:lang w:eastAsia="ru-RU"/>
        </w:rPr>
        <w:t xml:space="preserve">- </w:t>
      </w:r>
      <w:r w:rsidR="000D3B1A" w:rsidRPr="000A6B68">
        <w:rPr>
          <w:rFonts w:ascii="Times New Roman" w:eastAsia="TimesNewRomanPSMT" w:hAnsi="Times New Roman"/>
          <w:sz w:val="28"/>
          <w:szCs w:val="28"/>
          <w:lang w:val="kk-KZ" w:eastAsia="ru-RU"/>
        </w:rPr>
        <w:t>жүрек айнуы, құсу</w:t>
      </w:r>
      <w:r w:rsidR="00EF6C6E" w:rsidRPr="000A6B68">
        <w:rPr>
          <w:rFonts w:ascii="Times New Roman" w:eastAsia="TimesNewRomanPSMT" w:hAnsi="Times New Roman"/>
          <w:sz w:val="28"/>
          <w:szCs w:val="28"/>
          <w:lang w:eastAsia="ru-RU"/>
        </w:rPr>
        <w:t xml:space="preserve">, </w:t>
      </w:r>
      <w:r w:rsidR="000D3B1A" w:rsidRPr="000A6B68">
        <w:rPr>
          <w:rFonts w:ascii="Times New Roman" w:eastAsia="TimesNewRomanPSMT" w:hAnsi="Times New Roman"/>
          <w:sz w:val="28"/>
          <w:szCs w:val="28"/>
          <w:lang w:val="kk-KZ" w:eastAsia="ru-RU"/>
        </w:rPr>
        <w:t>іштің ауыруы және ішектің қабынуы</w:t>
      </w:r>
      <w:r w:rsidR="00EF6C6E" w:rsidRPr="000A6B68">
        <w:rPr>
          <w:rFonts w:ascii="Times New Roman" w:eastAsia="TimesNewRomanPSMT" w:hAnsi="Times New Roman"/>
          <w:sz w:val="28"/>
          <w:szCs w:val="28"/>
          <w:lang w:eastAsia="ru-RU"/>
        </w:rPr>
        <w:t xml:space="preserve"> </w:t>
      </w:r>
    </w:p>
    <w:p w:rsidR="00315AEA" w:rsidRPr="000A6B68" w:rsidRDefault="00315AEA" w:rsidP="004527A0">
      <w:pPr>
        <w:tabs>
          <w:tab w:val="left" w:pos="8931"/>
        </w:tabs>
        <w:spacing w:after="0" w:line="240" w:lineRule="auto"/>
        <w:jc w:val="both"/>
        <w:rPr>
          <w:rFonts w:ascii="Times New Roman" w:eastAsia="TimesNewRomanPSMT" w:hAnsi="Times New Roman"/>
          <w:sz w:val="28"/>
          <w:szCs w:val="28"/>
          <w:lang w:eastAsia="ru-RU"/>
        </w:rPr>
      </w:pPr>
      <w:r w:rsidRPr="000A6B68">
        <w:rPr>
          <w:rFonts w:ascii="Times New Roman" w:eastAsia="TimesNewRomanPSMT" w:hAnsi="Times New Roman"/>
          <w:sz w:val="28"/>
          <w:szCs w:val="28"/>
          <w:lang w:eastAsia="ru-RU"/>
        </w:rPr>
        <w:t xml:space="preserve">- </w:t>
      </w:r>
      <w:r w:rsidR="000D3B1A" w:rsidRPr="000A6B68">
        <w:rPr>
          <w:rFonts w:ascii="Times New Roman" w:eastAsia="TimesNewRomanPSMT" w:hAnsi="Times New Roman"/>
          <w:sz w:val="28"/>
          <w:szCs w:val="28"/>
          <w:lang w:val="kk-KZ" w:eastAsia="ru-RU"/>
        </w:rPr>
        <w:t>қандағы мочевина, қандағы мочевина азоты және сарысулық креатинин деңгейлерінің уақытша жоғарылауы</w:t>
      </w:r>
    </w:p>
    <w:p w:rsidR="009C65C0" w:rsidRPr="000A6B68" w:rsidRDefault="009C65C0" w:rsidP="004527A0">
      <w:pPr>
        <w:tabs>
          <w:tab w:val="left" w:pos="8931"/>
        </w:tabs>
        <w:spacing w:after="0" w:line="240" w:lineRule="auto"/>
        <w:jc w:val="both"/>
        <w:rPr>
          <w:rFonts w:ascii="Times New Roman" w:hAnsi="Times New Roman"/>
          <w:sz w:val="28"/>
          <w:szCs w:val="28"/>
        </w:rPr>
      </w:pPr>
      <w:r w:rsidRPr="000A6B68">
        <w:rPr>
          <w:rFonts w:ascii="Times New Roman" w:eastAsia="TimesNewRomanPSMT" w:hAnsi="Times New Roman"/>
          <w:sz w:val="28"/>
          <w:szCs w:val="28"/>
          <w:lang w:eastAsia="ru-RU"/>
        </w:rPr>
        <w:t xml:space="preserve">- </w:t>
      </w:r>
      <w:r w:rsidR="000D3B1A" w:rsidRPr="000A6B68">
        <w:rPr>
          <w:rFonts w:ascii="Times New Roman" w:eastAsia="TimesNewRomanPSMT" w:hAnsi="Times New Roman"/>
          <w:sz w:val="28"/>
          <w:szCs w:val="28"/>
          <w:lang w:val="kk-KZ" w:eastAsia="ru-RU"/>
        </w:rPr>
        <w:t>қышыну</w:t>
      </w:r>
      <w:r w:rsidR="00315AEA" w:rsidRPr="000A6B68">
        <w:rPr>
          <w:rFonts w:ascii="Times New Roman" w:eastAsia="TimesNewRomanPSMT" w:hAnsi="Times New Roman"/>
          <w:sz w:val="28"/>
          <w:szCs w:val="28"/>
          <w:lang w:eastAsia="ru-RU"/>
        </w:rPr>
        <w:t>.</w:t>
      </w:r>
    </w:p>
    <w:p w:rsidR="005C4B12" w:rsidRPr="000A6B68" w:rsidRDefault="000D3B1A" w:rsidP="004527A0">
      <w:pPr>
        <w:spacing w:after="0" w:line="240" w:lineRule="auto"/>
        <w:jc w:val="both"/>
        <w:rPr>
          <w:rFonts w:ascii="Times New Roman" w:hAnsi="Times New Roman"/>
          <w:i/>
          <w:sz w:val="28"/>
          <w:szCs w:val="28"/>
          <w:lang w:val="kk-KZ"/>
        </w:rPr>
      </w:pPr>
      <w:r w:rsidRPr="000A6B68">
        <w:rPr>
          <w:rFonts w:ascii="Times New Roman" w:hAnsi="Times New Roman"/>
          <w:i/>
          <w:sz w:val="28"/>
          <w:szCs w:val="28"/>
          <w:lang w:val="kk-KZ"/>
        </w:rPr>
        <w:t>Өте сирек</w:t>
      </w:r>
    </w:p>
    <w:p w:rsidR="000D3B1A" w:rsidRPr="000A6B68" w:rsidRDefault="005C4B12" w:rsidP="004527A0">
      <w:pPr>
        <w:tabs>
          <w:tab w:val="left" w:pos="8931"/>
        </w:tabs>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 </w:t>
      </w:r>
      <w:r w:rsidR="000D3B1A" w:rsidRPr="000A6B68">
        <w:rPr>
          <w:rFonts w:ascii="Times New Roman" w:hAnsi="Times New Roman"/>
          <w:sz w:val="28"/>
          <w:szCs w:val="28"/>
          <w:lang w:val="kk-KZ"/>
        </w:rPr>
        <w:t>бүйрек функциясының төмендеуіне әкелетін бүйректің зақымдануы (интерстициальді нефрит), жедел бүйрек жеткіліксіздігі.</w:t>
      </w:r>
    </w:p>
    <w:p w:rsidR="000D3B1A" w:rsidRPr="000A6B68" w:rsidRDefault="000D3B1A" w:rsidP="004527A0">
      <w:pPr>
        <w:tabs>
          <w:tab w:val="left" w:pos="8931"/>
        </w:tabs>
        <w:spacing w:after="0" w:line="240" w:lineRule="auto"/>
        <w:jc w:val="both"/>
        <w:rPr>
          <w:rFonts w:ascii="Times New Roman" w:hAnsi="Times New Roman"/>
          <w:i/>
          <w:sz w:val="28"/>
          <w:szCs w:val="28"/>
        </w:rPr>
      </w:pPr>
      <w:r w:rsidRPr="000A6B68">
        <w:rPr>
          <w:rFonts w:ascii="Times New Roman" w:hAnsi="Times New Roman"/>
          <w:i/>
          <w:sz w:val="28"/>
          <w:szCs w:val="28"/>
          <w:lang w:val="kk-KZ"/>
        </w:rPr>
        <w:t>Аса</w:t>
      </w:r>
      <w:r w:rsidRPr="000A6B68">
        <w:rPr>
          <w:rFonts w:ascii="Times New Roman" w:hAnsi="Times New Roman"/>
          <w:i/>
          <w:sz w:val="28"/>
          <w:szCs w:val="28"/>
        </w:rPr>
        <w:t xml:space="preserve"> </w:t>
      </w:r>
      <w:proofErr w:type="spellStart"/>
      <w:r w:rsidRPr="000A6B68">
        <w:rPr>
          <w:rFonts w:ascii="Times New Roman" w:hAnsi="Times New Roman"/>
          <w:i/>
          <w:sz w:val="28"/>
          <w:szCs w:val="28"/>
        </w:rPr>
        <w:t>сирек</w:t>
      </w:r>
      <w:proofErr w:type="spellEnd"/>
      <w:r w:rsidRPr="000A6B68">
        <w:rPr>
          <w:rFonts w:ascii="Times New Roman" w:hAnsi="Times New Roman"/>
          <w:i/>
          <w:sz w:val="28"/>
          <w:szCs w:val="28"/>
        </w:rPr>
        <w:t xml:space="preserve"> / </w:t>
      </w:r>
      <w:r w:rsidRPr="000A6B68">
        <w:rPr>
          <w:rFonts w:ascii="Times New Roman" w:hAnsi="Times New Roman"/>
          <w:i/>
          <w:sz w:val="28"/>
          <w:szCs w:val="28"/>
          <w:lang w:val="kk-KZ"/>
        </w:rPr>
        <w:t>Б</w:t>
      </w:r>
      <w:proofErr w:type="spellStart"/>
      <w:r w:rsidRPr="000A6B68">
        <w:rPr>
          <w:rFonts w:ascii="Times New Roman" w:hAnsi="Times New Roman"/>
          <w:i/>
          <w:sz w:val="28"/>
          <w:szCs w:val="28"/>
        </w:rPr>
        <w:t>ірлі-жарым</w:t>
      </w:r>
      <w:proofErr w:type="spellEnd"/>
      <w:r w:rsidRPr="000A6B68">
        <w:rPr>
          <w:rFonts w:ascii="Times New Roman" w:hAnsi="Times New Roman"/>
          <w:i/>
          <w:sz w:val="28"/>
          <w:szCs w:val="28"/>
        </w:rPr>
        <w:t xml:space="preserve"> </w:t>
      </w:r>
      <w:proofErr w:type="spellStart"/>
      <w:r w:rsidRPr="000A6B68">
        <w:rPr>
          <w:rFonts w:ascii="Times New Roman" w:hAnsi="Times New Roman"/>
          <w:i/>
          <w:sz w:val="28"/>
          <w:szCs w:val="28"/>
        </w:rPr>
        <w:t>жағдайларда</w:t>
      </w:r>
      <w:proofErr w:type="spellEnd"/>
      <w:r w:rsidRPr="000A6B68">
        <w:rPr>
          <w:rFonts w:ascii="Times New Roman" w:hAnsi="Times New Roman"/>
          <w:i/>
          <w:sz w:val="28"/>
          <w:szCs w:val="28"/>
        </w:rPr>
        <w:t xml:space="preserve"> </w:t>
      </w:r>
      <w:proofErr w:type="spellStart"/>
      <w:r w:rsidRPr="000A6B68">
        <w:rPr>
          <w:rFonts w:ascii="Times New Roman" w:hAnsi="Times New Roman"/>
          <w:i/>
          <w:sz w:val="28"/>
          <w:szCs w:val="28"/>
        </w:rPr>
        <w:t>және</w:t>
      </w:r>
      <w:proofErr w:type="spellEnd"/>
      <w:r w:rsidRPr="000A6B68">
        <w:rPr>
          <w:rFonts w:ascii="Times New Roman" w:hAnsi="Times New Roman"/>
          <w:i/>
          <w:sz w:val="28"/>
          <w:szCs w:val="28"/>
        </w:rPr>
        <w:t xml:space="preserve"> т. б. </w:t>
      </w:r>
    </w:p>
    <w:p w:rsidR="000D3B1A" w:rsidRPr="000A6B68" w:rsidRDefault="000D3B1A" w:rsidP="004527A0">
      <w:pPr>
        <w:tabs>
          <w:tab w:val="left" w:pos="8931"/>
        </w:tabs>
        <w:spacing w:after="0" w:line="240" w:lineRule="auto"/>
        <w:jc w:val="both"/>
        <w:rPr>
          <w:rFonts w:ascii="Times New Roman" w:hAnsi="Times New Roman"/>
          <w:sz w:val="28"/>
          <w:szCs w:val="28"/>
        </w:rPr>
      </w:pPr>
      <w:r w:rsidRPr="000A6B68">
        <w:rPr>
          <w:rFonts w:ascii="Times New Roman" w:hAnsi="Times New Roman"/>
          <w:sz w:val="28"/>
          <w:szCs w:val="28"/>
        </w:rPr>
        <w:t xml:space="preserve">- </w:t>
      </w:r>
      <w:proofErr w:type="spellStart"/>
      <w:r w:rsidRPr="000A6B68">
        <w:rPr>
          <w:rFonts w:ascii="Times New Roman" w:hAnsi="Times New Roman"/>
          <w:sz w:val="28"/>
          <w:szCs w:val="28"/>
        </w:rPr>
        <w:t>лимфоциттер</w:t>
      </w:r>
      <w:proofErr w:type="spellEnd"/>
      <w:r w:rsidRPr="000A6B68">
        <w:rPr>
          <w:rFonts w:ascii="Times New Roman" w:hAnsi="Times New Roman"/>
          <w:sz w:val="28"/>
          <w:szCs w:val="28"/>
        </w:rPr>
        <w:t xml:space="preserve"> </w:t>
      </w:r>
      <w:r w:rsidRPr="000A6B68">
        <w:rPr>
          <w:rFonts w:ascii="Times New Roman" w:hAnsi="Times New Roman"/>
          <w:sz w:val="28"/>
          <w:szCs w:val="28"/>
          <w:lang w:val="kk-KZ"/>
        </w:rPr>
        <w:t>мөлшерінің</w:t>
      </w:r>
      <w:r w:rsidRPr="000A6B68">
        <w:rPr>
          <w:rFonts w:ascii="Times New Roman" w:hAnsi="Times New Roman"/>
          <w:sz w:val="28"/>
          <w:szCs w:val="28"/>
        </w:rPr>
        <w:t xml:space="preserve"> </w:t>
      </w:r>
      <w:proofErr w:type="spellStart"/>
      <w:r w:rsidRPr="000A6B68">
        <w:rPr>
          <w:rFonts w:ascii="Times New Roman" w:hAnsi="Times New Roman"/>
          <w:sz w:val="28"/>
          <w:szCs w:val="28"/>
        </w:rPr>
        <w:t>артуы</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қан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жасушаларының</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ерте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бұзылуынан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туындаған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қан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аздығы</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гранулоциттердің</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есебінен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лейкоциттер</w:t>
      </w:r>
      <w:proofErr w:type="spellEnd"/>
      <w:r w:rsidRPr="000A6B68">
        <w:rPr>
          <w:rFonts w:ascii="Times New Roman" w:hAnsi="Times New Roman"/>
          <w:sz w:val="28"/>
          <w:szCs w:val="28"/>
        </w:rPr>
        <w:t xml:space="preserve"> </w:t>
      </w:r>
      <w:r w:rsidRPr="000A6B68">
        <w:rPr>
          <w:rFonts w:ascii="Times New Roman" w:hAnsi="Times New Roman"/>
          <w:sz w:val="28"/>
          <w:szCs w:val="28"/>
          <w:lang w:val="kk-KZ"/>
        </w:rPr>
        <w:t>мөлшерінің</w:t>
      </w:r>
      <w:r w:rsidRPr="000A6B68">
        <w:rPr>
          <w:rFonts w:ascii="Times New Roman" w:hAnsi="Times New Roman"/>
          <w:sz w:val="28"/>
          <w:szCs w:val="28"/>
        </w:rPr>
        <w:t xml:space="preserve"> </w:t>
      </w:r>
      <w:proofErr w:type="spellStart"/>
      <w:r w:rsidRPr="000A6B68">
        <w:rPr>
          <w:rFonts w:ascii="Times New Roman" w:hAnsi="Times New Roman"/>
          <w:sz w:val="28"/>
          <w:szCs w:val="28"/>
        </w:rPr>
        <w:t>төмендеуі</w:t>
      </w:r>
      <w:proofErr w:type="spellEnd"/>
    </w:p>
    <w:p w:rsidR="000D3B1A" w:rsidRPr="000A6B68" w:rsidRDefault="000D3B1A" w:rsidP="004527A0">
      <w:pPr>
        <w:tabs>
          <w:tab w:val="left" w:pos="8931"/>
        </w:tabs>
        <w:spacing w:after="0" w:line="240" w:lineRule="auto"/>
        <w:jc w:val="both"/>
        <w:rPr>
          <w:rFonts w:ascii="Times New Roman" w:hAnsi="Times New Roman"/>
          <w:sz w:val="28"/>
          <w:szCs w:val="28"/>
        </w:rPr>
      </w:pPr>
      <w:r w:rsidRPr="000A6B68">
        <w:rPr>
          <w:rFonts w:ascii="Times New Roman" w:hAnsi="Times New Roman"/>
          <w:sz w:val="28"/>
          <w:szCs w:val="28"/>
        </w:rPr>
        <w:t xml:space="preserve">- </w:t>
      </w:r>
      <w:proofErr w:type="spellStart"/>
      <w:r w:rsidRPr="000A6B68">
        <w:rPr>
          <w:rFonts w:ascii="Times New Roman" w:hAnsi="Times New Roman"/>
          <w:sz w:val="28"/>
          <w:szCs w:val="28"/>
        </w:rPr>
        <w:t>өмірге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қауіп</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төндіретін</w:t>
      </w:r>
      <w:proofErr w:type="spellEnd"/>
      <w:r w:rsidRPr="000A6B68">
        <w:rPr>
          <w:rFonts w:ascii="Times New Roman" w:hAnsi="Times New Roman"/>
          <w:sz w:val="28"/>
          <w:szCs w:val="28"/>
        </w:rPr>
        <w:t xml:space="preserve"> </w:t>
      </w:r>
      <w:r w:rsidR="00525518" w:rsidRPr="000A6B68">
        <w:rPr>
          <w:rFonts w:ascii="Times New Roman" w:hAnsi="Times New Roman"/>
          <w:sz w:val="28"/>
          <w:szCs w:val="28"/>
          <w:lang w:val="kk-KZ"/>
        </w:rPr>
        <w:t>жылдам жүретін</w:t>
      </w:r>
      <w:r w:rsidRPr="000A6B68">
        <w:rPr>
          <w:rFonts w:ascii="Times New Roman" w:hAnsi="Times New Roman"/>
          <w:sz w:val="28"/>
          <w:szCs w:val="28"/>
        </w:rPr>
        <w:t xml:space="preserve"> </w:t>
      </w:r>
      <w:proofErr w:type="spellStart"/>
      <w:r w:rsidR="00525518" w:rsidRPr="000A6B68">
        <w:rPr>
          <w:rFonts w:ascii="Times New Roman" w:hAnsi="Times New Roman"/>
          <w:sz w:val="28"/>
          <w:szCs w:val="28"/>
        </w:rPr>
        <w:t>ауыр</w:t>
      </w:r>
      <w:proofErr w:type="spellEnd"/>
      <w:r w:rsidR="00525518" w:rsidRPr="000A6B68">
        <w:rPr>
          <w:rFonts w:ascii="Times New Roman" w:hAnsi="Times New Roman"/>
          <w:sz w:val="28"/>
          <w:szCs w:val="28"/>
        </w:rPr>
        <w:t xml:space="preserve"> </w:t>
      </w:r>
      <w:proofErr w:type="spellStart"/>
      <w:r w:rsidRPr="000A6B68">
        <w:rPr>
          <w:rFonts w:ascii="Times New Roman" w:hAnsi="Times New Roman"/>
          <w:sz w:val="28"/>
          <w:szCs w:val="28"/>
        </w:rPr>
        <w:t>аллергиялық</w:t>
      </w:r>
      <w:proofErr w:type="spellEnd"/>
      <w:r w:rsidRPr="000A6B68">
        <w:rPr>
          <w:rFonts w:ascii="Times New Roman" w:hAnsi="Times New Roman"/>
          <w:sz w:val="28"/>
          <w:szCs w:val="28"/>
        </w:rPr>
        <w:t xml:space="preserve"> реакция (</w:t>
      </w:r>
      <w:proofErr w:type="spellStart"/>
      <w:r w:rsidRPr="000A6B68">
        <w:rPr>
          <w:rFonts w:ascii="Times New Roman" w:hAnsi="Times New Roman"/>
          <w:sz w:val="28"/>
          <w:szCs w:val="28"/>
        </w:rPr>
        <w:t>ентігу</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және</w:t>
      </w:r>
      <w:proofErr w:type="spellEnd"/>
      <w:r w:rsidRPr="000A6B68">
        <w:rPr>
          <w:rFonts w:ascii="Times New Roman" w:hAnsi="Times New Roman"/>
          <w:sz w:val="28"/>
          <w:szCs w:val="28"/>
        </w:rPr>
        <w:t xml:space="preserve"> / </w:t>
      </w:r>
      <w:proofErr w:type="spellStart"/>
      <w:r w:rsidRPr="000A6B68">
        <w:rPr>
          <w:rFonts w:ascii="Times New Roman" w:hAnsi="Times New Roman"/>
          <w:sz w:val="28"/>
          <w:szCs w:val="28"/>
        </w:rPr>
        <w:t>немесе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қан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қысымының</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төмендеуі</w:t>
      </w:r>
      <w:proofErr w:type="spellEnd"/>
      <w:r w:rsidRPr="000A6B68">
        <w:rPr>
          <w:rFonts w:ascii="Times New Roman" w:hAnsi="Times New Roman"/>
          <w:sz w:val="28"/>
          <w:szCs w:val="28"/>
          <w:lang w:val="kk-KZ"/>
        </w:rPr>
        <w:t>н қоса</w:t>
      </w:r>
      <w:r w:rsidRPr="000A6B68">
        <w:rPr>
          <w:rFonts w:ascii="Times New Roman" w:hAnsi="Times New Roman"/>
          <w:sz w:val="28"/>
          <w:szCs w:val="28"/>
        </w:rPr>
        <w:t>)</w:t>
      </w:r>
    </w:p>
    <w:p w:rsidR="000D3B1A" w:rsidRPr="000A6B68" w:rsidRDefault="000D3B1A" w:rsidP="004527A0">
      <w:pPr>
        <w:tabs>
          <w:tab w:val="left" w:pos="8931"/>
        </w:tabs>
        <w:spacing w:after="0" w:line="240" w:lineRule="auto"/>
        <w:jc w:val="both"/>
        <w:rPr>
          <w:rFonts w:ascii="Times New Roman" w:hAnsi="Times New Roman"/>
          <w:sz w:val="28"/>
          <w:szCs w:val="28"/>
        </w:rPr>
      </w:pPr>
      <w:r w:rsidRPr="000A6B68">
        <w:rPr>
          <w:rFonts w:ascii="Times New Roman" w:hAnsi="Times New Roman"/>
          <w:sz w:val="28"/>
          <w:szCs w:val="28"/>
        </w:rPr>
        <w:t xml:space="preserve">- </w:t>
      </w:r>
      <w:r w:rsidRPr="000A6B68">
        <w:rPr>
          <w:rFonts w:ascii="Times New Roman" w:hAnsi="Times New Roman"/>
          <w:sz w:val="28"/>
          <w:szCs w:val="28"/>
          <w:lang w:val="kk-KZ"/>
        </w:rPr>
        <w:t>күйдіру</w:t>
      </w:r>
      <w:r w:rsidRPr="000A6B68">
        <w:rPr>
          <w:rFonts w:ascii="Times New Roman" w:hAnsi="Times New Roman"/>
          <w:sz w:val="28"/>
          <w:szCs w:val="28"/>
        </w:rPr>
        <w:t xml:space="preserve">, </w:t>
      </w:r>
      <w:proofErr w:type="spellStart"/>
      <w:r w:rsidRPr="000A6B68">
        <w:rPr>
          <w:rFonts w:ascii="Times New Roman" w:hAnsi="Times New Roman"/>
          <w:sz w:val="28"/>
          <w:szCs w:val="28"/>
        </w:rPr>
        <w:t>шаншу</w:t>
      </w:r>
      <w:proofErr w:type="spellEnd"/>
      <w:r w:rsidRPr="000A6B68">
        <w:rPr>
          <w:rFonts w:ascii="Times New Roman" w:hAnsi="Times New Roman"/>
          <w:sz w:val="28"/>
          <w:szCs w:val="28"/>
        </w:rPr>
        <w:t xml:space="preserve">, </w:t>
      </w:r>
      <w:r w:rsidRPr="000A6B68">
        <w:rPr>
          <w:rFonts w:ascii="Times New Roman" w:hAnsi="Times New Roman"/>
          <w:sz w:val="28"/>
          <w:szCs w:val="28"/>
          <w:lang w:val="kk-KZ"/>
        </w:rPr>
        <w:t>жыбырлату</w:t>
      </w:r>
      <w:r w:rsidRPr="000A6B68">
        <w:rPr>
          <w:rFonts w:ascii="Times New Roman" w:hAnsi="Times New Roman"/>
          <w:sz w:val="28"/>
          <w:szCs w:val="28"/>
        </w:rPr>
        <w:t xml:space="preserve"> </w:t>
      </w:r>
      <w:proofErr w:type="spellStart"/>
      <w:r w:rsidRPr="000A6B68">
        <w:rPr>
          <w:rFonts w:ascii="Times New Roman" w:hAnsi="Times New Roman"/>
          <w:sz w:val="28"/>
          <w:szCs w:val="28"/>
        </w:rPr>
        <w:t>сезімдерімен</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сезімталдық</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бұзыл</w:t>
      </w:r>
      <w:proofErr w:type="spellEnd"/>
      <w:r w:rsidRPr="000A6B68">
        <w:rPr>
          <w:rFonts w:ascii="Times New Roman" w:hAnsi="Times New Roman"/>
          <w:sz w:val="28"/>
          <w:szCs w:val="28"/>
          <w:lang w:val="kk-KZ"/>
        </w:rPr>
        <w:t>ыстары</w:t>
      </w:r>
      <w:r w:rsidRPr="000A6B68">
        <w:rPr>
          <w:rFonts w:ascii="Times New Roman" w:hAnsi="Times New Roman"/>
          <w:sz w:val="28"/>
          <w:szCs w:val="28"/>
        </w:rPr>
        <w:t xml:space="preserve">, </w:t>
      </w:r>
      <w:proofErr w:type="spellStart"/>
      <w:r w:rsidRPr="000A6B68">
        <w:rPr>
          <w:rFonts w:ascii="Times New Roman" w:hAnsi="Times New Roman"/>
          <w:sz w:val="28"/>
          <w:szCs w:val="28"/>
        </w:rPr>
        <w:t>бүйрек</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жеткіліксіздігі</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және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цефтазидим</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дозасының</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жеткіліксіз</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төмендеуі</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кезінде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неврологиялық</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бұзылулар</w:t>
      </w:r>
      <w:proofErr w:type="spellEnd"/>
      <w:r w:rsidRPr="000A6B68">
        <w:rPr>
          <w:rFonts w:ascii="Times New Roman" w:hAnsi="Times New Roman"/>
          <w:sz w:val="28"/>
          <w:szCs w:val="28"/>
        </w:rPr>
        <w:t xml:space="preserve"> (тремор, </w:t>
      </w:r>
      <w:proofErr w:type="spellStart"/>
      <w:r w:rsidRPr="000A6B68">
        <w:rPr>
          <w:rFonts w:ascii="Times New Roman" w:hAnsi="Times New Roman"/>
          <w:sz w:val="28"/>
          <w:szCs w:val="28"/>
        </w:rPr>
        <w:t>бұлшықеттердің</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қысқа</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мерзімді</w:t>
      </w:r>
      <w:proofErr w:type="spellEnd"/>
      <w:r w:rsidRPr="000A6B68">
        <w:rPr>
          <w:rFonts w:ascii="Times New Roman" w:hAnsi="Times New Roman"/>
          <w:sz w:val="28"/>
          <w:szCs w:val="28"/>
        </w:rPr>
        <w:t xml:space="preserve"> тез </w:t>
      </w:r>
      <w:r w:rsidRPr="000A6B68">
        <w:rPr>
          <w:rFonts w:ascii="Times New Roman" w:hAnsi="Times New Roman"/>
          <w:sz w:val="28"/>
          <w:szCs w:val="28"/>
          <w:lang w:val="kk-KZ"/>
        </w:rPr>
        <w:t>жиырылуы</w:t>
      </w:r>
      <w:r w:rsidRPr="000A6B68">
        <w:rPr>
          <w:rFonts w:ascii="Times New Roman" w:hAnsi="Times New Roman"/>
          <w:sz w:val="28"/>
          <w:szCs w:val="28"/>
        </w:rPr>
        <w:t xml:space="preserve">, </w:t>
      </w:r>
      <w:r w:rsidRPr="000A6B68">
        <w:rPr>
          <w:rFonts w:ascii="Times New Roman" w:hAnsi="Times New Roman"/>
          <w:sz w:val="28"/>
          <w:szCs w:val="28"/>
          <w:lang w:val="kk-KZ"/>
        </w:rPr>
        <w:t>құр</w:t>
      </w:r>
      <w:proofErr w:type="spellStart"/>
      <w:r w:rsidRPr="000A6B68">
        <w:rPr>
          <w:rFonts w:ascii="Times New Roman" w:hAnsi="Times New Roman"/>
          <w:sz w:val="28"/>
          <w:szCs w:val="28"/>
        </w:rPr>
        <w:t>ысулар</w:t>
      </w:r>
      <w:proofErr w:type="spellEnd"/>
      <w:r w:rsidRPr="000A6B68">
        <w:rPr>
          <w:rFonts w:ascii="Times New Roman" w:hAnsi="Times New Roman"/>
          <w:sz w:val="28"/>
          <w:szCs w:val="28"/>
        </w:rPr>
        <w:t>, ми</w:t>
      </w:r>
      <w:r w:rsidRPr="000A6B68">
        <w:rPr>
          <w:rFonts w:ascii="Times New Roman" w:hAnsi="Times New Roman"/>
          <w:sz w:val="28"/>
          <w:szCs w:val="28"/>
          <w:lang w:val="kk-KZ"/>
        </w:rPr>
        <w:t>дың</w:t>
      </w:r>
      <w:r w:rsidRPr="000A6B68">
        <w:rPr>
          <w:rFonts w:ascii="Times New Roman" w:hAnsi="Times New Roman"/>
          <w:sz w:val="28"/>
          <w:szCs w:val="28"/>
        </w:rPr>
        <w:t xml:space="preserve"> </w:t>
      </w:r>
      <w:proofErr w:type="spellStart"/>
      <w:r w:rsidRPr="000A6B68">
        <w:rPr>
          <w:rFonts w:ascii="Times New Roman" w:hAnsi="Times New Roman"/>
          <w:sz w:val="28"/>
          <w:szCs w:val="28"/>
        </w:rPr>
        <w:t>зақымдануы</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және</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ұзақ</w:t>
      </w:r>
      <w:proofErr w:type="spellEnd"/>
      <w:r w:rsidRPr="000A6B68">
        <w:rPr>
          <w:rFonts w:ascii="Times New Roman" w:hAnsi="Times New Roman"/>
          <w:sz w:val="28"/>
          <w:szCs w:val="28"/>
          <w:lang w:val="kk-KZ"/>
        </w:rPr>
        <w:t xml:space="preserve"> уақыт санадан айрылу сияқты</w:t>
      </w:r>
      <w:r w:rsidRPr="000A6B68">
        <w:rPr>
          <w:rFonts w:ascii="Times New Roman" w:hAnsi="Times New Roman"/>
          <w:sz w:val="28"/>
          <w:szCs w:val="28"/>
        </w:rPr>
        <w:t xml:space="preserve">) </w:t>
      </w:r>
      <w:proofErr w:type="spellStart"/>
      <w:r w:rsidRPr="000A6B68">
        <w:rPr>
          <w:rFonts w:ascii="Times New Roman" w:hAnsi="Times New Roman"/>
          <w:sz w:val="28"/>
          <w:szCs w:val="28"/>
        </w:rPr>
        <w:t>жағдайлары</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туралы</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хабарланған</w:t>
      </w:r>
      <w:proofErr w:type="spellEnd"/>
      <w:r w:rsidRPr="000A6B68">
        <w:rPr>
          <w:rFonts w:ascii="Times New Roman" w:hAnsi="Times New Roman"/>
          <w:sz w:val="28"/>
          <w:szCs w:val="28"/>
        </w:rPr>
        <w:t xml:space="preserve">. </w:t>
      </w:r>
    </w:p>
    <w:p w:rsidR="000D3B1A" w:rsidRPr="000A6B68" w:rsidRDefault="000D3B1A" w:rsidP="004527A0">
      <w:pPr>
        <w:tabs>
          <w:tab w:val="left" w:pos="8931"/>
        </w:tabs>
        <w:spacing w:after="0" w:line="240" w:lineRule="auto"/>
        <w:jc w:val="both"/>
        <w:rPr>
          <w:rFonts w:ascii="Times New Roman" w:hAnsi="Times New Roman"/>
          <w:sz w:val="28"/>
          <w:szCs w:val="28"/>
          <w:lang w:val="kk-KZ"/>
        </w:rPr>
      </w:pPr>
      <w:r w:rsidRPr="000A6B68">
        <w:rPr>
          <w:rFonts w:ascii="Times New Roman" w:hAnsi="Times New Roman"/>
          <w:sz w:val="28"/>
          <w:szCs w:val="28"/>
        </w:rPr>
        <w:t xml:space="preserve">- </w:t>
      </w:r>
      <w:proofErr w:type="spellStart"/>
      <w:r w:rsidRPr="000A6B68">
        <w:rPr>
          <w:rFonts w:ascii="Times New Roman" w:hAnsi="Times New Roman"/>
          <w:sz w:val="28"/>
          <w:szCs w:val="28"/>
        </w:rPr>
        <w:t>ауызда</w:t>
      </w:r>
      <w:proofErr w:type="spellEnd"/>
      <w:r w:rsidRPr="000A6B68">
        <w:rPr>
          <w:rFonts w:ascii="Times New Roman" w:hAnsi="Times New Roman"/>
          <w:sz w:val="28"/>
          <w:szCs w:val="28"/>
        </w:rPr>
        <w:t xml:space="preserve"> </w:t>
      </w:r>
      <w:proofErr w:type="spellStart"/>
      <w:r w:rsidRPr="000A6B68">
        <w:rPr>
          <w:rFonts w:ascii="Times New Roman" w:hAnsi="Times New Roman"/>
          <w:sz w:val="28"/>
          <w:szCs w:val="28"/>
        </w:rPr>
        <w:t>жағымсыз</w:t>
      </w:r>
      <w:proofErr w:type="spellEnd"/>
      <w:r w:rsidRPr="000A6B68">
        <w:rPr>
          <w:rFonts w:ascii="Times New Roman" w:hAnsi="Times New Roman"/>
          <w:sz w:val="28"/>
          <w:szCs w:val="28"/>
        </w:rPr>
        <w:t xml:space="preserve"> </w:t>
      </w:r>
      <w:r w:rsidR="00512D9C" w:rsidRPr="000A6B68">
        <w:rPr>
          <w:rFonts w:ascii="Times New Roman" w:hAnsi="Times New Roman"/>
          <w:sz w:val="28"/>
          <w:szCs w:val="28"/>
          <w:lang w:val="kk-KZ"/>
        </w:rPr>
        <w:t xml:space="preserve">дәмді </w:t>
      </w:r>
      <w:r w:rsidRPr="000A6B68">
        <w:rPr>
          <w:rFonts w:ascii="Times New Roman" w:hAnsi="Times New Roman"/>
          <w:sz w:val="28"/>
          <w:szCs w:val="28"/>
          <w:lang w:val="kk-KZ"/>
        </w:rPr>
        <w:t>сезіну</w:t>
      </w:r>
      <w:r w:rsidRPr="000A6B68">
        <w:rPr>
          <w:rFonts w:ascii="Times New Roman" w:hAnsi="Times New Roman"/>
          <w:sz w:val="28"/>
          <w:szCs w:val="28"/>
        </w:rPr>
        <w:t xml:space="preserve">, </w:t>
      </w:r>
      <w:proofErr w:type="spellStart"/>
      <w:r w:rsidRPr="000A6B68">
        <w:rPr>
          <w:rFonts w:ascii="Times New Roman" w:hAnsi="Times New Roman"/>
          <w:sz w:val="28"/>
          <w:szCs w:val="28"/>
        </w:rPr>
        <w:t>сарғаю</w:t>
      </w:r>
      <w:proofErr w:type="spellEnd"/>
    </w:p>
    <w:p w:rsidR="00EF68CA" w:rsidRPr="000A6B68" w:rsidRDefault="002D3C17" w:rsidP="004527A0">
      <w:pPr>
        <w:tabs>
          <w:tab w:val="left" w:pos="8931"/>
        </w:tabs>
        <w:spacing w:after="0" w:line="240" w:lineRule="auto"/>
        <w:jc w:val="both"/>
        <w:rPr>
          <w:rFonts w:ascii="Times New Roman" w:eastAsia="Times New Roman" w:hAnsi="Times New Roman"/>
          <w:i/>
          <w:sz w:val="28"/>
          <w:szCs w:val="28"/>
          <w:lang w:val="kk-KZ" w:eastAsia="ru-RU"/>
        </w:rPr>
      </w:pPr>
      <w:r w:rsidRPr="000A6B68">
        <w:rPr>
          <w:rFonts w:ascii="Times New Roman" w:eastAsia="Times New Roman" w:hAnsi="Times New Roman"/>
          <w:i/>
          <w:sz w:val="28"/>
          <w:szCs w:val="28"/>
          <w:lang w:val="kk-KZ" w:eastAsia="ru-RU"/>
        </w:rPr>
        <w:t>Жиілігі белгісіз</w:t>
      </w:r>
    </w:p>
    <w:p w:rsidR="002D3C17" w:rsidRPr="000A6B68" w:rsidRDefault="002D3C17" w:rsidP="002D3C17">
      <w:pPr>
        <w:pStyle w:val="ab"/>
        <w:numPr>
          <w:ilvl w:val="0"/>
          <w:numId w:val="27"/>
        </w:numPr>
        <w:tabs>
          <w:tab w:val="left" w:pos="8931"/>
        </w:tabs>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лимфоцитоз, гемоли</w:t>
      </w:r>
      <w:r w:rsidR="00525518" w:rsidRPr="000A6B68">
        <w:rPr>
          <w:rFonts w:ascii="Times New Roman" w:eastAsia="Times New Roman" w:hAnsi="Times New Roman"/>
          <w:sz w:val="28"/>
          <w:szCs w:val="28"/>
          <w:lang w:val="kk-KZ" w:eastAsia="ru-RU"/>
        </w:rPr>
        <w:t>здік</w:t>
      </w:r>
      <w:r w:rsidRPr="000A6B68">
        <w:rPr>
          <w:rFonts w:ascii="Times New Roman" w:eastAsia="Times New Roman" w:hAnsi="Times New Roman"/>
          <w:sz w:val="28"/>
          <w:szCs w:val="28"/>
          <w:lang w:val="kk-KZ" w:eastAsia="ru-RU"/>
        </w:rPr>
        <w:t xml:space="preserve"> анемия, агранулоцитоз</w:t>
      </w:r>
    </w:p>
    <w:p w:rsidR="002D3C17" w:rsidRPr="000A6B68" w:rsidRDefault="002D3C17" w:rsidP="002D3C17">
      <w:pPr>
        <w:pStyle w:val="ab"/>
        <w:numPr>
          <w:ilvl w:val="0"/>
          <w:numId w:val="27"/>
        </w:numPr>
        <w:tabs>
          <w:tab w:val="left" w:pos="8931"/>
        </w:tabs>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анафилаксиялық реакциялар (бронх түйілуін және/немесе артериялық қысымның төмендеуін қоса)</w:t>
      </w:r>
    </w:p>
    <w:p w:rsidR="002D3C17" w:rsidRPr="000A6B68" w:rsidRDefault="002D3C17" w:rsidP="002D3C17">
      <w:pPr>
        <w:pStyle w:val="ab"/>
        <w:numPr>
          <w:ilvl w:val="0"/>
          <w:numId w:val="27"/>
        </w:numPr>
        <w:tabs>
          <w:tab w:val="left" w:pos="8931"/>
        </w:tabs>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парестезия, цефтазидим дозасын жеткіліксіз төмендеткен кезде бүйрек жеткіліксіздігі бар пациенттерде неврологиялық бұзылулар жағдайлары туралы хабарланған (тремор, миоклония, құрысулар, энцефалопатия және кома сияқты)</w:t>
      </w:r>
    </w:p>
    <w:p w:rsidR="002D3C17" w:rsidRPr="000A6B68" w:rsidRDefault="002D3C17" w:rsidP="002D3C17">
      <w:pPr>
        <w:pStyle w:val="ab"/>
        <w:numPr>
          <w:ilvl w:val="0"/>
          <w:numId w:val="27"/>
        </w:numPr>
        <w:tabs>
          <w:tab w:val="left" w:pos="8931"/>
        </w:tabs>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ауызда жағымсыз дәмді сезіну</w:t>
      </w:r>
    </w:p>
    <w:p w:rsidR="002D3C17" w:rsidRPr="000A6B68" w:rsidRDefault="002D3C17" w:rsidP="002D3C17">
      <w:pPr>
        <w:pStyle w:val="ab"/>
        <w:numPr>
          <w:ilvl w:val="0"/>
          <w:numId w:val="27"/>
        </w:numPr>
        <w:tabs>
          <w:tab w:val="left" w:pos="8931"/>
        </w:tabs>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сарғаю</w:t>
      </w:r>
    </w:p>
    <w:p w:rsidR="002D3C17" w:rsidRPr="000A6B68" w:rsidRDefault="002D3C17" w:rsidP="00CD02AB">
      <w:pPr>
        <w:pStyle w:val="ab"/>
        <w:numPr>
          <w:ilvl w:val="0"/>
          <w:numId w:val="27"/>
        </w:numPr>
        <w:spacing w:after="0" w:line="240" w:lineRule="auto"/>
        <w:jc w:val="both"/>
        <w:rPr>
          <w:rFonts w:ascii="Times New Roman" w:hAnsi="Times New Roman"/>
          <w:sz w:val="28"/>
          <w:szCs w:val="28"/>
          <w:u w:val="single"/>
          <w:lang w:val="kk-KZ"/>
        </w:rPr>
      </w:pPr>
      <w:r w:rsidRPr="000A6B68">
        <w:rPr>
          <w:rFonts w:ascii="Times New Roman" w:eastAsia="Times New Roman" w:hAnsi="Times New Roman"/>
          <w:sz w:val="28"/>
          <w:szCs w:val="28"/>
          <w:lang w:val="kk-KZ" w:eastAsia="ru-RU"/>
        </w:rPr>
        <w:t xml:space="preserve">ангионевроздық ісіну, көп формалы эритема, Стивенс-Джонсон </w:t>
      </w:r>
      <w:r w:rsidR="00CD02AB" w:rsidRPr="000A6B68">
        <w:rPr>
          <w:rFonts w:ascii="Times New Roman" w:eastAsia="Times New Roman" w:hAnsi="Times New Roman"/>
          <w:sz w:val="28"/>
          <w:szCs w:val="28"/>
          <w:lang w:val="kk-KZ" w:eastAsia="ru-RU"/>
        </w:rPr>
        <w:t>синдромы және уытты эпидермалық</w:t>
      </w:r>
      <w:r w:rsidRPr="000A6B68">
        <w:rPr>
          <w:rFonts w:ascii="Times New Roman" w:eastAsia="Times New Roman" w:hAnsi="Times New Roman"/>
          <w:sz w:val="28"/>
          <w:szCs w:val="28"/>
          <w:lang w:val="kk-KZ" w:eastAsia="ru-RU"/>
        </w:rPr>
        <w:t xml:space="preserve"> некролиз, эозинофилиямен және жүйелі</w:t>
      </w:r>
      <w:r w:rsidR="004037E7" w:rsidRPr="000A6B68">
        <w:rPr>
          <w:rFonts w:ascii="Times New Roman" w:eastAsia="Times New Roman" w:hAnsi="Times New Roman"/>
          <w:sz w:val="28"/>
          <w:szCs w:val="28"/>
          <w:lang w:val="kk-KZ" w:eastAsia="ru-RU"/>
        </w:rPr>
        <w:t xml:space="preserve">к симптомдармен дәрілік реакция, </w:t>
      </w:r>
      <w:r w:rsidR="004037E7" w:rsidRPr="000A6B68">
        <w:rPr>
          <w:rFonts w:ascii="Times New Roman" w:hAnsi="Times New Roman"/>
          <w:sz w:val="28"/>
          <w:szCs w:val="28"/>
          <w:lang w:val="kk-KZ" w:bidi="ru-RU"/>
        </w:rPr>
        <w:t>жедел жайылған экзантематозды пустулез (AGEP)</w:t>
      </w:r>
      <w:r w:rsidR="004037E7" w:rsidRPr="000A6B68">
        <w:rPr>
          <w:rFonts w:ascii="Times New Roman" w:hAnsi="Times New Roman"/>
          <w:sz w:val="28"/>
          <w:szCs w:val="28"/>
          <w:u w:val="single"/>
          <w:lang w:val="kk-KZ"/>
        </w:rPr>
        <w:t>.</w:t>
      </w:r>
    </w:p>
    <w:p w:rsidR="00CD02AB" w:rsidRPr="000A6B68" w:rsidRDefault="00CD02AB" w:rsidP="00CD02AB">
      <w:pPr>
        <w:pStyle w:val="ab"/>
        <w:spacing w:after="0" w:line="240" w:lineRule="auto"/>
        <w:ind w:left="360"/>
        <w:jc w:val="both"/>
        <w:rPr>
          <w:rFonts w:ascii="Times New Roman" w:hAnsi="Times New Roman"/>
          <w:sz w:val="28"/>
          <w:szCs w:val="28"/>
          <w:u w:val="single"/>
          <w:lang w:val="kk-KZ"/>
        </w:rPr>
      </w:pPr>
    </w:p>
    <w:p w:rsidR="006E184B" w:rsidRPr="000A6B68" w:rsidRDefault="006E184B" w:rsidP="004527A0">
      <w:pPr>
        <w:pStyle w:val="ac"/>
        <w:jc w:val="both"/>
        <w:rPr>
          <w:rFonts w:ascii="Times New Roman" w:hAnsi="Times New Roman"/>
          <w:i/>
          <w:color w:val="000000"/>
          <w:sz w:val="28"/>
          <w:lang w:val="kk-KZ"/>
        </w:rPr>
      </w:pPr>
      <w:r w:rsidRPr="000A6B68">
        <w:rPr>
          <w:rFonts w:ascii="Times New Roman" w:hAnsi="Times New Roman"/>
          <w:b/>
          <w:color w:val="000000"/>
          <w:sz w:val="28"/>
          <w:lang w:val="kk-KZ"/>
        </w:rPr>
        <w:t>Жағымсыз дәрілік реакциялар туындаған кезде медицина қызметкеріне, фармацевтика қызметкеріне немесе дәрілік препараттардың тиімсіздігі туралы хабарламаны қоса, дәрілік препараттарға жағымсыз реакциялар (іс-қимылдар) бойынша ақпараттық деректер базасына тікелей жүгіну қажет</w:t>
      </w:r>
      <w:r w:rsidRPr="000A6B68">
        <w:rPr>
          <w:rFonts w:ascii="Times New Roman" w:hAnsi="Times New Roman"/>
          <w:i/>
          <w:color w:val="000000"/>
          <w:sz w:val="28"/>
          <w:lang w:val="kk-KZ"/>
        </w:rPr>
        <w:t xml:space="preserve"> </w:t>
      </w:r>
    </w:p>
    <w:p w:rsidR="006B4E30" w:rsidRPr="000A6B68" w:rsidRDefault="006E184B" w:rsidP="004527A0">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Қазақстан Республикасы </w:t>
      </w:r>
      <w:r w:rsidR="007A1147" w:rsidRPr="000A6B68">
        <w:rPr>
          <w:rFonts w:ascii="Times New Roman" w:hAnsi="Times New Roman"/>
          <w:sz w:val="28"/>
          <w:szCs w:val="28"/>
          <w:lang w:val="kk-KZ"/>
        </w:rPr>
        <w:t>Денсаулық сақтау министрлігі Медициналық және фар</w:t>
      </w:r>
      <w:r w:rsidR="00CD02AB" w:rsidRPr="000A6B68">
        <w:rPr>
          <w:rFonts w:ascii="Times New Roman" w:hAnsi="Times New Roman"/>
          <w:sz w:val="28"/>
          <w:szCs w:val="28"/>
          <w:lang w:val="kk-KZ"/>
        </w:rPr>
        <w:t xml:space="preserve">мацевтикалық бақылау комитеті </w:t>
      </w:r>
      <w:r w:rsidR="007A1147" w:rsidRPr="000A6B68">
        <w:rPr>
          <w:rFonts w:ascii="Times New Roman" w:hAnsi="Times New Roman"/>
          <w:sz w:val="28"/>
          <w:szCs w:val="28"/>
          <w:lang w:val="kk-KZ"/>
        </w:rPr>
        <w:t xml:space="preserve"> «Дәрілік заттар мен медициналық бұйымдарды сараптау ұлттық орталығы» ШЖҚ РМК   </w:t>
      </w:r>
      <w:r w:rsidR="00640F7A" w:rsidRPr="000A6B68">
        <w:rPr>
          <w:rFonts w:ascii="Times New Roman" w:hAnsi="Times New Roman"/>
          <w:sz w:val="28"/>
          <w:szCs w:val="28"/>
          <w:lang w:val="kk-KZ"/>
        </w:rPr>
        <w:t xml:space="preserve"> </w:t>
      </w:r>
    </w:p>
    <w:p w:rsidR="006703A5" w:rsidRPr="000A6B68" w:rsidRDefault="00057CFD" w:rsidP="004527A0">
      <w:pPr>
        <w:spacing w:after="0" w:line="240" w:lineRule="auto"/>
        <w:jc w:val="both"/>
        <w:rPr>
          <w:rStyle w:val="af"/>
          <w:rFonts w:ascii="Times New Roman" w:hAnsi="Times New Roman"/>
          <w:color w:val="auto"/>
          <w:sz w:val="28"/>
          <w:szCs w:val="28"/>
          <w:u w:val="none"/>
          <w:lang w:val="kk-KZ"/>
        </w:rPr>
      </w:pPr>
      <w:hyperlink r:id="rId8" w:history="1">
        <w:r w:rsidR="006703A5" w:rsidRPr="000A6B68">
          <w:rPr>
            <w:rStyle w:val="af"/>
            <w:rFonts w:ascii="Times New Roman" w:hAnsi="Times New Roman"/>
            <w:sz w:val="28"/>
            <w:szCs w:val="28"/>
            <w:lang w:val="kk-KZ"/>
          </w:rPr>
          <w:t>http://www.ndda.kz</w:t>
        </w:r>
      </w:hyperlink>
    </w:p>
    <w:p w:rsidR="006703A5" w:rsidRPr="000A6B68" w:rsidRDefault="006703A5" w:rsidP="004527A0">
      <w:pPr>
        <w:pStyle w:val="ac"/>
        <w:jc w:val="both"/>
        <w:rPr>
          <w:rFonts w:ascii="Times New Roman" w:hAnsi="Times New Roman"/>
          <w:color w:val="000000"/>
          <w:sz w:val="28"/>
          <w:szCs w:val="28"/>
          <w:lang w:val="kk-KZ"/>
        </w:rPr>
      </w:pPr>
    </w:p>
    <w:p w:rsidR="006E184B" w:rsidRPr="000A6B68" w:rsidRDefault="006E184B" w:rsidP="004527A0">
      <w:pPr>
        <w:pStyle w:val="ac"/>
        <w:jc w:val="both"/>
        <w:rPr>
          <w:rFonts w:ascii="Times New Roman" w:eastAsia="Times New Roman" w:hAnsi="Times New Roman"/>
          <w:b/>
          <w:sz w:val="28"/>
          <w:szCs w:val="28"/>
          <w:lang w:val="kk-KZ" w:eastAsia="ru-RU"/>
        </w:rPr>
      </w:pPr>
      <w:bookmarkStart w:id="4" w:name="2175220285"/>
      <w:bookmarkStart w:id="5" w:name="2175220286"/>
      <w:r w:rsidRPr="000A6B68">
        <w:rPr>
          <w:rFonts w:ascii="Times New Roman" w:eastAsia="Times New Roman" w:hAnsi="Times New Roman"/>
          <w:b/>
          <w:sz w:val="28"/>
          <w:szCs w:val="28"/>
          <w:lang w:val="kk-KZ" w:eastAsia="ru-RU"/>
        </w:rPr>
        <w:t>Қосымша мәліметтер</w:t>
      </w:r>
    </w:p>
    <w:p w:rsidR="006E184B" w:rsidRPr="000A6B68" w:rsidRDefault="006E184B" w:rsidP="004527A0">
      <w:pPr>
        <w:spacing w:after="0" w:line="240" w:lineRule="auto"/>
        <w:jc w:val="both"/>
        <w:rPr>
          <w:rFonts w:ascii="Times New Roman" w:hAnsi="Times New Roman"/>
          <w:i/>
          <w:lang w:val="kk-KZ"/>
        </w:rPr>
      </w:pPr>
      <w:r w:rsidRPr="000A6B68">
        <w:rPr>
          <w:rFonts w:ascii="Times New Roman" w:eastAsia="Times New Roman" w:hAnsi="Times New Roman"/>
          <w:b/>
          <w:i/>
          <w:sz w:val="28"/>
          <w:szCs w:val="28"/>
          <w:lang w:val="kk-KZ" w:eastAsia="ru-RU"/>
        </w:rPr>
        <w:t>Дәрілік препараттың құрамы</w:t>
      </w:r>
    </w:p>
    <w:bookmarkEnd w:id="4"/>
    <w:p w:rsidR="006B7A90" w:rsidRPr="000A6B68" w:rsidRDefault="00B44FEB" w:rsidP="004527A0">
      <w:pPr>
        <w:widowControl w:val="0"/>
        <w:autoSpaceDE w:val="0"/>
        <w:autoSpaceDN w:val="0"/>
        <w:spacing w:after="0" w:line="240" w:lineRule="auto"/>
        <w:jc w:val="both"/>
        <w:rPr>
          <w:rFonts w:ascii="Times New Roman" w:eastAsia="Times New Roman" w:hAnsi="Times New Roman"/>
          <w:bCs/>
          <w:sz w:val="28"/>
          <w:szCs w:val="28"/>
          <w:lang w:val="kk-KZ" w:eastAsia="ru-RU"/>
        </w:rPr>
      </w:pPr>
      <w:r w:rsidRPr="000A6B68">
        <w:rPr>
          <w:rFonts w:ascii="Times New Roman" w:eastAsia="Times New Roman" w:hAnsi="Times New Roman"/>
          <w:bCs/>
          <w:sz w:val="28"/>
          <w:szCs w:val="28"/>
          <w:lang w:val="kk-KZ" w:eastAsia="ru-RU"/>
        </w:rPr>
        <w:t>Бір құтының ішінде</w:t>
      </w:r>
    </w:p>
    <w:p w:rsidR="00B3250D" w:rsidRPr="000A6B68" w:rsidRDefault="00B3250D" w:rsidP="00B3250D">
      <w:pPr>
        <w:spacing w:after="0" w:line="240" w:lineRule="auto"/>
        <w:rPr>
          <w:rFonts w:ascii="Times New Roman" w:eastAsia="Times New Roman" w:hAnsi="Times New Roman"/>
          <w:bCs/>
          <w:i/>
          <w:sz w:val="28"/>
          <w:szCs w:val="28"/>
          <w:lang w:eastAsia="ru-RU"/>
        </w:rPr>
      </w:pPr>
      <w:r w:rsidRPr="000A6B68">
        <w:rPr>
          <w:rFonts w:ascii="Times New Roman" w:eastAsia="Times New Roman" w:hAnsi="Times New Roman"/>
          <w:bCs/>
          <w:i/>
          <w:sz w:val="28"/>
          <w:szCs w:val="28"/>
          <w:lang w:val="kk-KZ" w:eastAsia="ru-RU"/>
        </w:rPr>
        <w:t>белсенді зат-</w:t>
      </w:r>
      <w:r w:rsidRPr="000A6B68">
        <w:rPr>
          <w:rFonts w:ascii="Times New Roman" w:hAnsi="Times New Roman"/>
          <w:sz w:val="28"/>
          <w:szCs w:val="28"/>
          <w:lang w:val="kk-KZ"/>
        </w:rPr>
        <w:t xml:space="preserve"> цефтазидим пентагидраты </w:t>
      </w:r>
      <w:r w:rsidR="001C5BA6" w:rsidRPr="000A6B68">
        <w:rPr>
          <w:rFonts w:ascii="Times New Roman" w:hAnsi="Times New Roman"/>
          <w:sz w:val="28"/>
          <w:szCs w:val="28"/>
        </w:rPr>
        <w:t>1</w:t>
      </w:r>
      <w:r w:rsidR="006B4E30" w:rsidRPr="000A6B68">
        <w:rPr>
          <w:rFonts w:ascii="Times New Roman" w:hAnsi="Times New Roman"/>
          <w:sz w:val="28"/>
          <w:szCs w:val="28"/>
          <w:lang w:val="kk-KZ"/>
        </w:rPr>
        <w:t>.</w:t>
      </w:r>
      <w:r w:rsidR="001C5BA6" w:rsidRPr="000A6B68">
        <w:rPr>
          <w:rFonts w:ascii="Times New Roman" w:hAnsi="Times New Roman"/>
          <w:sz w:val="28"/>
          <w:szCs w:val="28"/>
        </w:rPr>
        <w:t>164</w:t>
      </w:r>
      <w:r w:rsidR="008A1208" w:rsidRPr="000A6B68">
        <w:rPr>
          <w:rFonts w:ascii="Times New Roman" w:hAnsi="Times New Roman"/>
          <w:sz w:val="28"/>
          <w:szCs w:val="28"/>
        </w:rPr>
        <w:t xml:space="preserve"> г (1 г </w:t>
      </w:r>
      <w:proofErr w:type="spellStart"/>
      <w:r w:rsidR="001C5BA6" w:rsidRPr="000A6B68">
        <w:rPr>
          <w:rFonts w:ascii="Times New Roman" w:hAnsi="Times New Roman"/>
          <w:sz w:val="28"/>
          <w:szCs w:val="28"/>
        </w:rPr>
        <w:t>цефтазидим</w:t>
      </w:r>
      <w:proofErr w:type="spellEnd"/>
      <w:r w:rsidR="00787603" w:rsidRPr="000A6B68">
        <w:rPr>
          <w:rFonts w:ascii="Times New Roman" w:hAnsi="Times New Roman"/>
          <w:sz w:val="28"/>
          <w:szCs w:val="28"/>
          <w:lang w:val="kk-KZ"/>
        </w:rPr>
        <w:t>ге</w:t>
      </w:r>
      <w:r w:rsidR="00787603" w:rsidRPr="000A6B68">
        <w:rPr>
          <w:rFonts w:ascii="Times New Roman" w:hAnsi="Times New Roman"/>
          <w:sz w:val="28"/>
          <w:szCs w:val="28"/>
        </w:rPr>
        <w:t xml:space="preserve"> </w:t>
      </w:r>
      <w:r w:rsidR="00B44FEB" w:rsidRPr="000A6B68">
        <w:rPr>
          <w:rFonts w:ascii="Times New Roman" w:hAnsi="Times New Roman"/>
          <w:sz w:val="28"/>
          <w:szCs w:val="28"/>
          <w:lang w:val="kk-KZ"/>
        </w:rPr>
        <w:t>баламалы</w:t>
      </w:r>
      <w:r w:rsidR="001C5BA6" w:rsidRPr="000A6B68">
        <w:rPr>
          <w:rFonts w:ascii="Times New Roman" w:hAnsi="Times New Roman"/>
          <w:sz w:val="28"/>
          <w:szCs w:val="28"/>
        </w:rPr>
        <w:t>)</w:t>
      </w:r>
      <w:r w:rsidR="006B7A90" w:rsidRPr="000A6B68">
        <w:rPr>
          <w:rFonts w:ascii="Times New Roman" w:eastAsia="Times New Roman" w:hAnsi="Times New Roman"/>
          <w:bCs/>
          <w:i/>
          <w:sz w:val="28"/>
          <w:szCs w:val="28"/>
          <w:lang w:eastAsia="ru-RU"/>
        </w:rPr>
        <w:t xml:space="preserve"> </w:t>
      </w:r>
    </w:p>
    <w:p w:rsidR="006B7A90" w:rsidRPr="000A6B68" w:rsidRDefault="00B44FEB" w:rsidP="00B3250D">
      <w:pPr>
        <w:spacing w:line="240" w:lineRule="auto"/>
        <w:rPr>
          <w:rFonts w:ascii="Times New Roman" w:hAnsi="Times New Roman"/>
          <w:iCs/>
          <w:spacing w:val="-2"/>
          <w:sz w:val="28"/>
          <w:szCs w:val="28"/>
          <w:lang w:val="uk-UA"/>
        </w:rPr>
      </w:pPr>
      <w:r w:rsidRPr="000A6B68">
        <w:rPr>
          <w:rFonts w:ascii="Times New Roman" w:hAnsi="Times New Roman"/>
          <w:i/>
          <w:iCs/>
          <w:sz w:val="28"/>
          <w:szCs w:val="28"/>
          <w:lang w:val="kk-KZ"/>
        </w:rPr>
        <w:t>қосымша зат</w:t>
      </w:r>
      <w:r w:rsidR="001C5BA6" w:rsidRPr="000A6B68">
        <w:rPr>
          <w:rFonts w:ascii="Times New Roman" w:hAnsi="Times New Roman"/>
          <w:i/>
          <w:iCs/>
          <w:sz w:val="28"/>
          <w:szCs w:val="28"/>
        </w:rPr>
        <w:t xml:space="preserve"> - </w:t>
      </w:r>
      <w:r w:rsidR="001C5BA6" w:rsidRPr="000A6B68">
        <w:rPr>
          <w:rFonts w:ascii="Times New Roman" w:hAnsi="Times New Roman"/>
          <w:sz w:val="28"/>
          <w:szCs w:val="28"/>
        </w:rPr>
        <w:t>натри</w:t>
      </w:r>
      <w:r w:rsidRPr="000A6B68">
        <w:rPr>
          <w:rFonts w:ascii="Times New Roman" w:hAnsi="Times New Roman"/>
          <w:sz w:val="28"/>
          <w:szCs w:val="28"/>
          <w:lang w:val="kk-KZ"/>
        </w:rPr>
        <w:t>й</w:t>
      </w:r>
      <w:r w:rsidR="001C5BA6" w:rsidRPr="000A6B68">
        <w:rPr>
          <w:rFonts w:ascii="Times New Roman" w:hAnsi="Times New Roman"/>
          <w:sz w:val="28"/>
          <w:szCs w:val="28"/>
        </w:rPr>
        <w:t xml:space="preserve"> карбонат</w:t>
      </w:r>
      <w:r w:rsidRPr="000A6B68">
        <w:rPr>
          <w:rFonts w:ascii="Times New Roman" w:hAnsi="Times New Roman"/>
          <w:sz w:val="28"/>
          <w:szCs w:val="28"/>
          <w:lang w:val="kk-KZ"/>
        </w:rPr>
        <w:t>ы</w:t>
      </w:r>
      <w:r w:rsidR="0097276E" w:rsidRPr="000A6B68">
        <w:rPr>
          <w:rFonts w:ascii="Times New Roman" w:hAnsi="Times New Roman"/>
          <w:sz w:val="28"/>
          <w:szCs w:val="28"/>
        </w:rPr>
        <w:t xml:space="preserve"> 1</w:t>
      </w:r>
      <w:r w:rsidR="006B4E30" w:rsidRPr="000A6B68">
        <w:rPr>
          <w:rFonts w:ascii="Times New Roman" w:hAnsi="Times New Roman"/>
          <w:sz w:val="28"/>
          <w:szCs w:val="28"/>
          <w:lang w:val="kk-KZ"/>
        </w:rPr>
        <w:t xml:space="preserve">21 </w:t>
      </w:r>
      <w:r w:rsidR="0097276E" w:rsidRPr="000A6B68">
        <w:rPr>
          <w:rFonts w:ascii="Times New Roman" w:hAnsi="Times New Roman"/>
          <w:sz w:val="28"/>
          <w:szCs w:val="28"/>
        </w:rPr>
        <w:t>мг</w:t>
      </w:r>
      <w:r w:rsidR="006B7A90" w:rsidRPr="000A6B68">
        <w:rPr>
          <w:rFonts w:ascii="Times New Roman" w:hAnsi="Times New Roman"/>
          <w:iCs/>
          <w:spacing w:val="-2"/>
          <w:sz w:val="28"/>
          <w:szCs w:val="28"/>
        </w:rPr>
        <w:t>.</w:t>
      </w:r>
    </w:p>
    <w:p w:rsidR="006E184B" w:rsidRPr="000A6B68" w:rsidRDefault="006E184B" w:rsidP="004527A0">
      <w:pPr>
        <w:spacing w:after="0" w:line="240" w:lineRule="auto"/>
        <w:jc w:val="both"/>
        <w:rPr>
          <w:rFonts w:ascii="Times New Roman" w:eastAsia="Times New Roman" w:hAnsi="Times New Roman"/>
          <w:b/>
          <w:i/>
          <w:sz w:val="28"/>
          <w:szCs w:val="28"/>
          <w:lang w:val="kk-KZ" w:eastAsia="ru-RU"/>
        </w:rPr>
      </w:pPr>
      <w:r w:rsidRPr="000A6B68">
        <w:rPr>
          <w:rFonts w:ascii="Times New Roman" w:eastAsia="Times New Roman" w:hAnsi="Times New Roman"/>
          <w:b/>
          <w:i/>
          <w:sz w:val="28"/>
          <w:szCs w:val="28"/>
          <w:lang w:val="kk-KZ" w:eastAsia="ru-RU"/>
        </w:rPr>
        <w:t xml:space="preserve">Сыртқы түрінің иісінің, дәмінің сипаттамасы </w:t>
      </w:r>
    </w:p>
    <w:bookmarkEnd w:id="5"/>
    <w:p w:rsidR="006B7A90" w:rsidRPr="000A6B68" w:rsidRDefault="00B44FEB" w:rsidP="004527A0">
      <w:pPr>
        <w:tabs>
          <w:tab w:val="left" w:pos="4587"/>
        </w:tabs>
        <w:spacing w:line="240" w:lineRule="auto"/>
        <w:jc w:val="both"/>
        <w:rPr>
          <w:rFonts w:ascii="Times New Roman" w:hAnsi="Times New Roman"/>
          <w:sz w:val="28"/>
          <w:szCs w:val="28"/>
          <w:lang w:val="kk-KZ"/>
        </w:rPr>
      </w:pPr>
      <w:r w:rsidRPr="000A6B68">
        <w:rPr>
          <w:rFonts w:ascii="Times New Roman" w:hAnsi="Times New Roman"/>
          <w:spacing w:val="-9"/>
          <w:sz w:val="28"/>
          <w:szCs w:val="28"/>
          <w:lang w:val="kk-KZ"/>
        </w:rPr>
        <w:t>Ақ немесе ашық-сары түсті ұнтақ</w:t>
      </w:r>
      <w:r w:rsidR="001C5BA6" w:rsidRPr="000A6B68">
        <w:rPr>
          <w:rFonts w:ascii="Times New Roman" w:hAnsi="Times New Roman"/>
          <w:sz w:val="28"/>
          <w:szCs w:val="28"/>
          <w:lang w:val="kk-KZ"/>
        </w:rPr>
        <w:t>.</w:t>
      </w:r>
    </w:p>
    <w:p w:rsidR="006E184B" w:rsidRPr="000A6B68" w:rsidRDefault="006E184B" w:rsidP="004527A0">
      <w:pPr>
        <w:spacing w:after="0" w:line="240" w:lineRule="auto"/>
        <w:jc w:val="both"/>
        <w:rPr>
          <w:rFonts w:ascii="Times New Roman" w:eastAsia="Times New Roman" w:hAnsi="Times New Roman"/>
          <w:b/>
          <w:sz w:val="28"/>
          <w:szCs w:val="28"/>
          <w:lang w:val="kk-KZ" w:eastAsia="ru-RU"/>
        </w:rPr>
      </w:pPr>
      <w:bookmarkStart w:id="6" w:name="2175220287"/>
      <w:r w:rsidRPr="000A6B68">
        <w:rPr>
          <w:rFonts w:ascii="Times New Roman" w:eastAsia="Times New Roman" w:hAnsi="Times New Roman"/>
          <w:b/>
          <w:sz w:val="28"/>
          <w:szCs w:val="28"/>
          <w:lang w:val="kk-KZ" w:eastAsia="ru-RU"/>
        </w:rPr>
        <w:t>Шығарылу түрі және қаптамасы</w:t>
      </w:r>
    </w:p>
    <w:p w:rsidR="001C5BA6" w:rsidRPr="000A6B68" w:rsidRDefault="00827864" w:rsidP="004527A0">
      <w:pPr>
        <w:tabs>
          <w:tab w:val="left" w:pos="4587"/>
        </w:tabs>
        <w:spacing w:after="0" w:line="240" w:lineRule="auto"/>
        <w:jc w:val="both"/>
        <w:rPr>
          <w:rFonts w:ascii="Times New Roman" w:hAnsi="Times New Roman"/>
          <w:spacing w:val="-9"/>
          <w:sz w:val="28"/>
          <w:szCs w:val="28"/>
          <w:lang w:val="kk-KZ"/>
        </w:rPr>
      </w:pPr>
      <w:r w:rsidRPr="000A6B68">
        <w:rPr>
          <w:rFonts w:ascii="Times New Roman" w:hAnsi="Times New Roman"/>
          <w:spacing w:val="-9"/>
          <w:sz w:val="28"/>
          <w:szCs w:val="28"/>
          <w:lang w:val="kk-KZ"/>
        </w:rPr>
        <w:t xml:space="preserve">Препараттың </w:t>
      </w:r>
      <w:r w:rsidR="001C5BA6" w:rsidRPr="000A6B68">
        <w:rPr>
          <w:rFonts w:ascii="Times New Roman" w:hAnsi="Times New Roman"/>
          <w:spacing w:val="-9"/>
          <w:sz w:val="28"/>
          <w:szCs w:val="28"/>
          <w:lang w:val="kk-KZ"/>
        </w:rPr>
        <w:t>1 г</w:t>
      </w:r>
      <w:r w:rsidRPr="000A6B68">
        <w:rPr>
          <w:rFonts w:ascii="Times New Roman" w:hAnsi="Times New Roman"/>
          <w:spacing w:val="-9"/>
          <w:sz w:val="28"/>
          <w:szCs w:val="28"/>
          <w:lang w:val="kk-KZ"/>
        </w:rPr>
        <w:t xml:space="preserve"> белсенді затынан</w:t>
      </w:r>
      <w:r w:rsidR="001C5BA6" w:rsidRPr="000A6B68">
        <w:rPr>
          <w:rFonts w:ascii="Times New Roman" w:hAnsi="Times New Roman"/>
          <w:spacing w:val="-9"/>
          <w:sz w:val="28"/>
          <w:szCs w:val="28"/>
          <w:lang w:val="kk-KZ"/>
        </w:rPr>
        <w:t xml:space="preserve"> </w:t>
      </w:r>
      <w:r w:rsidRPr="000A6B68">
        <w:rPr>
          <w:rFonts w:ascii="Times New Roman" w:hAnsi="Times New Roman"/>
          <w:spacing w:val="-9"/>
          <w:sz w:val="28"/>
          <w:szCs w:val="28"/>
          <w:lang w:val="kk-KZ"/>
        </w:rPr>
        <w:t>бромбутил каучук тығынмен тығындалған және алюминий қалпақшамен қаусырылған</w:t>
      </w:r>
      <w:r w:rsidR="00B44FEB" w:rsidRPr="000A6B68">
        <w:rPr>
          <w:rFonts w:ascii="Times New Roman" w:hAnsi="Times New Roman"/>
          <w:spacing w:val="-9"/>
          <w:sz w:val="28"/>
          <w:szCs w:val="28"/>
          <w:lang w:val="kk-KZ"/>
        </w:rPr>
        <w:t>,</w:t>
      </w:r>
      <w:r w:rsidRPr="000A6B68">
        <w:rPr>
          <w:rFonts w:ascii="Times New Roman" w:hAnsi="Times New Roman"/>
          <w:spacing w:val="-9"/>
          <w:sz w:val="28"/>
          <w:szCs w:val="28"/>
          <w:lang w:val="kk-KZ"/>
        </w:rPr>
        <w:t xml:space="preserve"> </w:t>
      </w:r>
      <w:r w:rsidR="00B44FEB" w:rsidRPr="000A6B68">
        <w:rPr>
          <w:rFonts w:ascii="Times New Roman" w:hAnsi="Times New Roman"/>
          <w:spacing w:val="-9"/>
          <w:sz w:val="28"/>
          <w:szCs w:val="28"/>
          <w:lang w:val="kk-KZ"/>
        </w:rPr>
        <w:t>III типті түссіз шыныдан жасалған құтыға салынған</w:t>
      </w:r>
      <w:r w:rsidR="001C5BA6" w:rsidRPr="000A6B68">
        <w:rPr>
          <w:rFonts w:ascii="Times New Roman" w:hAnsi="Times New Roman"/>
          <w:spacing w:val="-9"/>
          <w:sz w:val="28"/>
          <w:szCs w:val="28"/>
          <w:lang w:val="kk-KZ"/>
        </w:rPr>
        <w:t>.</w:t>
      </w:r>
    </w:p>
    <w:p w:rsidR="001C5BA6" w:rsidRPr="000A6B68" w:rsidRDefault="001C5BA6" w:rsidP="00787603">
      <w:pPr>
        <w:tabs>
          <w:tab w:val="left" w:pos="4587"/>
        </w:tabs>
        <w:spacing w:after="0" w:line="240" w:lineRule="auto"/>
        <w:jc w:val="both"/>
        <w:rPr>
          <w:rFonts w:ascii="Times New Roman" w:hAnsi="Times New Roman"/>
          <w:spacing w:val="-9"/>
          <w:sz w:val="28"/>
          <w:szCs w:val="28"/>
          <w:lang w:val="kk-KZ"/>
        </w:rPr>
      </w:pPr>
      <w:r w:rsidRPr="000A6B68">
        <w:rPr>
          <w:rFonts w:ascii="Times New Roman" w:hAnsi="Times New Roman"/>
          <w:spacing w:val="-9"/>
          <w:sz w:val="28"/>
          <w:szCs w:val="28"/>
          <w:lang w:val="kk-KZ"/>
        </w:rPr>
        <w:t xml:space="preserve">10 </w:t>
      </w:r>
      <w:r w:rsidR="00B44FEB" w:rsidRPr="000A6B68">
        <w:rPr>
          <w:rFonts w:ascii="Times New Roman" w:hAnsi="Times New Roman"/>
          <w:spacing w:val="-9"/>
          <w:sz w:val="28"/>
          <w:szCs w:val="28"/>
          <w:lang w:val="kk-KZ"/>
        </w:rPr>
        <w:t>құтыдан медициналық қолдану жөнінде</w:t>
      </w:r>
      <w:r w:rsidR="006B4E30" w:rsidRPr="000A6B68">
        <w:rPr>
          <w:rFonts w:ascii="Times New Roman" w:hAnsi="Times New Roman"/>
          <w:spacing w:val="-9"/>
          <w:sz w:val="28"/>
          <w:szCs w:val="28"/>
          <w:lang w:val="kk-KZ"/>
        </w:rPr>
        <w:t>гі</w:t>
      </w:r>
      <w:r w:rsidR="00B44FEB" w:rsidRPr="000A6B68">
        <w:rPr>
          <w:rFonts w:ascii="Times New Roman" w:hAnsi="Times New Roman"/>
          <w:spacing w:val="-9"/>
          <w:sz w:val="28"/>
          <w:szCs w:val="28"/>
          <w:lang w:val="kk-KZ"/>
        </w:rPr>
        <w:t xml:space="preserve"> қазақ және орыс тілдеріндегі нұсқаулықпен бірге картон қорап</w:t>
      </w:r>
      <w:r w:rsidR="00787603" w:rsidRPr="000A6B68">
        <w:rPr>
          <w:rFonts w:ascii="Times New Roman" w:hAnsi="Times New Roman"/>
          <w:spacing w:val="-9"/>
          <w:sz w:val="28"/>
          <w:szCs w:val="28"/>
          <w:lang w:val="kk-KZ"/>
        </w:rPr>
        <w:t>шағ</w:t>
      </w:r>
      <w:r w:rsidR="006B4E30" w:rsidRPr="000A6B68">
        <w:rPr>
          <w:rFonts w:ascii="Times New Roman" w:hAnsi="Times New Roman"/>
          <w:spacing w:val="-9"/>
          <w:sz w:val="28"/>
          <w:szCs w:val="28"/>
          <w:lang w:val="kk-KZ"/>
        </w:rPr>
        <w:t>а</w:t>
      </w:r>
      <w:r w:rsidR="00787603" w:rsidRPr="000A6B68">
        <w:rPr>
          <w:rFonts w:ascii="Times New Roman" w:hAnsi="Times New Roman"/>
          <w:spacing w:val="-9"/>
          <w:sz w:val="28"/>
          <w:szCs w:val="28"/>
          <w:lang w:val="kk-KZ"/>
        </w:rPr>
        <w:t xml:space="preserve"> салынады</w:t>
      </w:r>
      <w:r w:rsidRPr="000A6B68">
        <w:rPr>
          <w:rFonts w:ascii="Times New Roman" w:hAnsi="Times New Roman"/>
          <w:spacing w:val="-9"/>
          <w:sz w:val="28"/>
          <w:szCs w:val="28"/>
          <w:lang w:val="kk-KZ"/>
        </w:rPr>
        <w:t>.</w:t>
      </w:r>
    </w:p>
    <w:p w:rsidR="00273CFC" w:rsidRPr="000A6B68" w:rsidRDefault="00273CFC" w:rsidP="00787603">
      <w:pPr>
        <w:spacing w:after="0" w:line="240" w:lineRule="auto"/>
        <w:jc w:val="both"/>
        <w:rPr>
          <w:rFonts w:ascii="Times New Roman" w:eastAsia="Times New Roman" w:hAnsi="Times New Roman"/>
          <w:b/>
          <w:sz w:val="28"/>
          <w:szCs w:val="28"/>
          <w:lang w:val="kk-KZ" w:eastAsia="ru-RU"/>
        </w:rPr>
      </w:pPr>
      <w:bookmarkStart w:id="7" w:name="2175220288"/>
      <w:bookmarkEnd w:id="6"/>
    </w:p>
    <w:p w:rsidR="006E184B" w:rsidRPr="000A6B68" w:rsidRDefault="006E184B" w:rsidP="00787603">
      <w:pPr>
        <w:spacing w:after="0" w:line="240" w:lineRule="auto"/>
        <w:jc w:val="both"/>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 xml:space="preserve">Сақтау мерзімі </w:t>
      </w:r>
    </w:p>
    <w:p w:rsidR="006E184B" w:rsidRPr="000A6B68" w:rsidRDefault="006E184B" w:rsidP="00787603">
      <w:pPr>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 xml:space="preserve">Сақтау мерзімі </w:t>
      </w:r>
      <w:r w:rsidR="0005509B" w:rsidRPr="000A6B68">
        <w:rPr>
          <w:rFonts w:ascii="Times New Roman" w:eastAsia="Times New Roman" w:hAnsi="Times New Roman"/>
          <w:sz w:val="28"/>
          <w:szCs w:val="28"/>
          <w:lang w:val="kk-KZ" w:eastAsia="ru-RU"/>
        </w:rPr>
        <w:t>3</w:t>
      </w:r>
      <w:r w:rsidRPr="000A6B68">
        <w:rPr>
          <w:rFonts w:ascii="Times New Roman" w:eastAsia="Times New Roman" w:hAnsi="Times New Roman"/>
          <w:sz w:val="28"/>
          <w:szCs w:val="28"/>
          <w:lang w:val="kk-KZ" w:eastAsia="ru-RU"/>
        </w:rPr>
        <w:t xml:space="preserve"> жыл</w:t>
      </w:r>
    </w:p>
    <w:p w:rsidR="001C5BA6" w:rsidRPr="000A6B68" w:rsidRDefault="006E184B" w:rsidP="00787603">
      <w:pPr>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Жарамдылық мерзімі өткеннен кейін қолдануға болмайды!</w:t>
      </w:r>
    </w:p>
    <w:p w:rsidR="00273CFC" w:rsidRPr="000A6B68" w:rsidRDefault="00273CFC" w:rsidP="00787603">
      <w:pPr>
        <w:spacing w:after="0" w:line="240" w:lineRule="auto"/>
        <w:jc w:val="both"/>
        <w:rPr>
          <w:rFonts w:ascii="Times New Roman" w:eastAsia="Times New Roman" w:hAnsi="Times New Roman"/>
          <w:b/>
          <w:i/>
          <w:sz w:val="28"/>
          <w:szCs w:val="28"/>
          <w:lang w:val="kk-KZ" w:eastAsia="ru-RU"/>
        </w:rPr>
      </w:pPr>
    </w:p>
    <w:p w:rsidR="006E184B" w:rsidRPr="000A6B68" w:rsidRDefault="006E184B" w:rsidP="00787603">
      <w:pPr>
        <w:spacing w:after="0" w:line="240" w:lineRule="auto"/>
        <w:jc w:val="both"/>
        <w:rPr>
          <w:rFonts w:ascii="Times New Roman" w:eastAsia="Times New Roman" w:hAnsi="Times New Roman"/>
          <w:b/>
          <w:i/>
          <w:sz w:val="28"/>
          <w:szCs w:val="28"/>
          <w:lang w:val="kk-KZ" w:eastAsia="ru-RU"/>
        </w:rPr>
      </w:pPr>
      <w:r w:rsidRPr="000A6B68">
        <w:rPr>
          <w:rFonts w:ascii="Times New Roman" w:eastAsia="Times New Roman" w:hAnsi="Times New Roman"/>
          <w:b/>
          <w:i/>
          <w:sz w:val="28"/>
          <w:szCs w:val="28"/>
          <w:lang w:val="kk-KZ" w:eastAsia="ru-RU"/>
        </w:rPr>
        <w:t>Сақтау шарттары</w:t>
      </w:r>
    </w:p>
    <w:p w:rsidR="008E5C84" w:rsidRPr="000A6B68" w:rsidRDefault="006E184B" w:rsidP="00787603">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Құрғақ</w:t>
      </w:r>
      <w:r w:rsidR="001C5BA6" w:rsidRPr="000A6B68">
        <w:rPr>
          <w:rFonts w:ascii="Times New Roman" w:hAnsi="Times New Roman"/>
          <w:sz w:val="28"/>
          <w:szCs w:val="28"/>
          <w:lang w:val="kk-KZ"/>
        </w:rPr>
        <w:t xml:space="preserve">, </w:t>
      </w:r>
      <w:r w:rsidR="007C08E8" w:rsidRPr="000A6B68">
        <w:rPr>
          <w:rFonts w:ascii="Times New Roman" w:hAnsi="Times New Roman"/>
          <w:sz w:val="28"/>
          <w:szCs w:val="28"/>
          <w:lang w:val="kk-KZ"/>
        </w:rPr>
        <w:t>жарықтан қорғалған жерде</w:t>
      </w:r>
      <w:r w:rsidR="001C5BA6" w:rsidRPr="000A6B68">
        <w:rPr>
          <w:rFonts w:ascii="Times New Roman" w:hAnsi="Times New Roman"/>
          <w:sz w:val="28"/>
          <w:szCs w:val="28"/>
          <w:lang w:val="kk-KZ"/>
        </w:rPr>
        <w:t xml:space="preserve"> 30 °C</w:t>
      </w:r>
      <w:r w:rsidRPr="000A6B68">
        <w:rPr>
          <w:rFonts w:ascii="Times New Roman" w:hAnsi="Times New Roman"/>
          <w:sz w:val="28"/>
          <w:szCs w:val="28"/>
          <w:lang w:val="kk-KZ"/>
        </w:rPr>
        <w:t>-ден аспайтын температурада сақтау керек</w:t>
      </w:r>
      <w:r w:rsidR="001C5BA6" w:rsidRPr="000A6B68">
        <w:rPr>
          <w:rFonts w:ascii="Times New Roman" w:hAnsi="Times New Roman"/>
          <w:sz w:val="28"/>
          <w:szCs w:val="28"/>
          <w:lang w:val="kk-KZ"/>
        </w:rPr>
        <w:t xml:space="preserve">. </w:t>
      </w:r>
      <w:bookmarkStart w:id="8" w:name="2175220289"/>
      <w:bookmarkEnd w:id="7"/>
      <w:r w:rsidR="008E5C84" w:rsidRPr="000A6B68">
        <w:rPr>
          <w:rFonts w:ascii="Times New Roman" w:hAnsi="Times New Roman"/>
          <w:sz w:val="28"/>
          <w:szCs w:val="28"/>
          <w:lang w:val="kk-KZ"/>
        </w:rPr>
        <w:t>Препарат сұйылтылғаннан кейін 25 °C-ден аспайтын температурада 8 сағат бойы, 2 – 8 °C температурада 24 сағат бойы тұрақты.</w:t>
      </w:r>
    </w:p>
    <w:p w:rsidR="006E184B" w:rsidRPr="000A6B68" w:rsidRDefault="006E184B" w:rsidP="004527A0">
      <w:pPr>
        <w:spacing w:after="0" w:line="240" w:lineRule="auto"/>
        <w:jc w:val="both"/>
        <w:rPr>
          <w:rFonts w:ascii="Times New Roman" w:hAnsi="Times New Roman"/>
          <w:sz w:val="28"/>
          <w:szCs w:val="28"/>
          <w:lang w:val="kk-KZ"/>
        </w:rPr>
      </w:pPr>
      <w:r w:rsidRPr="000A6B68">
        <w:rPr>
          <w:rFonts w:ascii="Times New Roman" w:eastAsia="Times New Roman" w:hAnsi="Times New Roman"/>
          <w:sz w:val="28"/>
          <w:szCs w:val="28"/>
          <w:lang w:val="kk-KZ" w:eastAsia="ru-RU"/>
        </w:rPr>
        <w:t>Балалардың қолы жетпейтін жерде сақтау керек</w:t>
      </w:r>
      <w:r w:rsidRPr="000A6B68">
        <w:rPr>
          <w:rFonts w:ascii="Times New Roman" w:hAnsi="Times New Roman"/>
          <w:sz w:val="28"/>
          <w:szCs w:val="28"/>
          <w:lang w:val="kk-KZ"/>
        </w:rPr>
        <w:t xml:space="preserve">! </w:t>
      </w:r>
    </w:p>
    <w:bookmarkEnd w:id="8"/>
    <w:p w:rsidR="006B7A90" w:rsidRPr="000A6B68" w:rsidRDefault="006B7A90" w:rsidP="004527A0">
      <w:pPr>
        <w:pStyle w:val="ac"/>
        <w:jc w:val="both"/>
        <w:rPr>
          <w:rFonts w:ascii="Times New Roman" w:eastAsia="Times New Roman" w:hAnsi="Times New Roman"/>
          <w:sz w:val="28"/>
          <w:szCs w:val="28"/>
          <w:lang w:val="kk-KZ" w:eastAsia="ru-RU"/>
        </w:rPr>
      </w:pPr>
    </w:p>
    <w:p w:rsidR="006E184B" w:rsidRPr="000A6B68" w:rsidRDefault="006E184B" w:rsidP="004527A0">
      <w:pPr>
        <w:widowControl w:val="0"/>
        <w:spacing w:after="0" w:line="240" w:lineRule="auto"/>
        <w:jc w:val="both"/>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Дәріханалардан босатылу шарттары</w:t>
      </w:r>
    </w:p>
    <w:p w:rsidR="006E184B" w:rsidRPr="000A6B68" w:rsidRDefault="006E184B" w:rsidP="004527A0">
      <w:pPr>
        <w:spacing w:after="0" w:line="240" w:lineRule="auto"/>
        <w:jc w:val="both"/>
        <w:rPr>
          <w:rFonts w:ascii="Times New Roman" w:eastAsia="Times New Roman" w:hAnsi="Times New Roman"/>
          <w:sz w:val="28"/>
          <w:szCs w:val="28"/>
          <w:lang w:val="kk-KZ" w:eastAsia="ru-RU"/>
        </w:rPr>
      </w:pPr>
      <w:r w:rsidRPr="000A6B68">
        <w:rPr>
          <w:rFonts w:ascii="Times New Roman" w:eastAsia="Times New Roman" w:hAnsi="Times New Roman"/>
          <w:sz w:val="28"/>
          <w:szCs w:val="28"/>
          <w:lang w:val="kk-KZ" w:eastAsia="ru-RU"/>
        </w:rPr>
        <w:t>Рецепт арқылы</w:t>
      </w:r>
    </w:p>
    <w:p w:rsidR="006E184B" w:rsidRPr="000A6B68" w:rsidRDefault="006E184B" w:rsidP="004527A0">
      <w:pPr>
        <w:spacing w:after="0" w:line="240" w:lineRule="auto"/>
        <w:jc w:val="both"/>
        <w:rPr>
          <w:rFonts w:ascii="Times New Roman" w:eastAsia="Times New Roman" w:hAnsi="Times New Roman"/>
          <w:b/>
          <w:sz w:val="28"/>
          <w:szCs w:val="28"/>
          <w:lang w:val="kk-KZ" w:eastAsia="ru-RU"/>
        </w:rPr>
      </w:pPr>
    </w:p>
    <w:p w:rsidR="006E184B" w:rsidRPr="000A6B68" w:rsidRDefault="006E184B" w:rsidP="004527A0">
      <w:pPr>
        <w:spacing w:after="0" w:line="240" w:lineRule="auto"/>
        <w:jc w:val="both"/>
        <w:rPr>
          <w:rFonts w:ascii="Times New Roman" w:eastAsia="Times New Roman" w:hAnsi="Times New Roman"/>
          <w:b/>
          <w:sz w:val="28"/>
          <w:szCs w:val="28"/>
          <w:lang w:val="kk-KZ" w:eastAsia="ru-RU"/>
        </w:rPr>
      </w:pPr>
      <w:r w:rsidRPr="000A6B68">
        <w:rPr>
          <w:rFonts w:ascii="Times New Roman" w:eastAsia="Times New Roman" w:hAnsi="Times New Roman"/>
          <w:b/>
          <w:sz w:val="28"/>
          <w:szCs w:val="28"/>
          <w:lang w:val="kk-KZ" w:eastAsia="ru-RU"/>
        </w:rPr>
        <w:t xml:space="preserve">Өндіруші туралы мәлімет </w:t>
      </w:r>
    </w:p>
    <w:p w:rsidR="000D5341" w:rsidRPr="000A6B68" w:rsidRDefault="000D5341" w:rsidP="000D5341">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ACS DOBFAR S.P.A.</w:t>
      </w:r>
    </w:p>
    <w:p w:rsidR="00DE5EA1" w:rsidRPr="000A6B68" w:rsidRDefault="00DE5EA1" w:rsidP="000D5341">
      <w:pPr>
        <w:spacing w:after="0" w:line="240" w:lineRule="auto"/>
        <w:jc w:val="both"/>
        <w:rPr>
          <w:rFonts w:ascii="Times New Roman" w:hAnsi="Times New Roman"/>
          <w:sz w:val="28"/>
          <w:szCs w:val="28"/>
          <w:lang w:val="en-US"/>
        </w:rPr>
      </w:pPr>
      <w:r w:rsidRPr="000A6B68">
        <w:rPr>
          <w:rFonts w:ascii="Times New Roman" w:hAnsi="Times New Roman"/>
          <w:sz w:val="28"/>
          <w:szCs w:val="28"/>
          <w:lang w:val="en-US"/>
        </w:rPr>
        <w:t xml:space="preserve">VIA ALESSANDRO FLEMING, 2 </w:t>
      </w:r>
      <w:r w:rsidR="0070734D" w:rsidRPr="000A6B68">
        <w:rPr>
          <w:rFonts w:ascii="Times New Roman" w:hAnsi="Times New Roman"/>
          <w:sz w:val="28"/>
          <w:szCs w:val="28"/>
          <w:lang w:val="en-US"/>
        </w:rPr>
        <w:t>–</w:t>
      </w:r>
      <w:r w:rsidRPr="000A6B68">
        <w:rPr>
          <w:rFonts w:ascii="Times New Roman" w:hAnsi="Times New Roman"/>
          <w:sz w:val="28"/>
          <w:szCs w:val="28"/>
          <w:lang w:val="en-US"/>
        </w:rPr>
        <w:t xml:space="preserve"> 37135</w:t>
      </w:r>
      <w:r w:rsidR="0070734D" w:rsidRPr="000A6B68">
        <w:rPr>
          <w:rFonts w:ascii="Times New Roman" w:hAnsi="Times New Roman"/>
          <w:sz w:val="28"/>
          <w:szCs w:val="28"/>
          <w:lang w:val="en-US"/>
        </w:rPr>
        <w:t>,</w:t>
      </w:r>
      <w:r w:rsidRPr="000A6B68">
        <w:rPr>
          <w:rFonts w:ascii="Times New Roman" w:hAnsi="Times New Roman"/>
          <w:sz w:val="28"/>
          <w:szCs w:val="28"/>
          <w:lang w:val="en-US"/>
        </w:rPr>
        <w:t xml:space="preserve"> </w:t>
      </w:r>
    </w:p>
    <w:p w:rsidR="000D5341" w:rsidRPr="000A6B68" w:rsidRDefault="00DE5EA1" w:rsidP="000D5341">
      <w:pPr>
        <w:spacing w:after="0" w:line="240" w:lineRule="auto"/>
        <w:jc w:val="both"/>
        <w:rPr>
          <w:rFonts w:ascii="Times New Roman" w:hAnsi="Times New Roman"/>
          <w:sz w:val="28"/>
          <w:szCs w:val="28"/>
          <w:lang w:val="en-US"/>
        </w:rPr>
      </w:pPr>
      <w:r w:rsidRPr="000A6B68">
        <w:rPr>
          <w:rFonts w:ascii="Times New Roman" w:hAnsi="Times New Roman"/>
          <w:sz w:val="28"/>
          <w:szCs w:val="28"/>
        </w:rPr>
        <w:t>ВЕРОНА</w:t>
      </w:r>
      <w:r w:rsidRPr="000A6B68">
        <w:rPr>
          <w:rFonts w:ascii="Times New Roman" w:hAnsi="Times New Roman"/>
          <w:sz w:val="28"/>
          <w:szCs w:val="28"/>
          <w:lang w:val="en-US"/>
        </w:rPr>
        <w:t xml:space="preserve"> </w:t>
      </w:r>
      <w:r w:rsidR="000D5341" w:rsidRPr="000A6B68">
        <w:rPr>
          <w:rFonts w:ascii="Times New Roman" w:hAnsi="Times New Roman"/>
          <w:sz w:val="28"/>
          <w:szCs w:val="28"/>
          <w:lang w:val="en-US"/>
        </w:rPr>
        <w:t>(</w:t>
      </w:r>
      <w:r w:rsidR="000D5341" w:rsidRPr="000A6B68">
        <w:rPr>
          <w:rFonts w:ascii="Times New Roman" w:hAnsi="Times New Roman"/>
          <w:sz w:val="28"/>
          <w:szCs w:val="28"/>
        </w:rPr>
        <w:t>В</w:t>
      </w:r>
      <w:r w:rsidR="00100E57" w:rsidRPr="000A6B68">
        <w:rPr>
          <w:rFonts w:ascii="Times New Roman" w:hAnsi="Times New Roman"/>
          <w:sz w:val="28"/>
          <w:szCs w:val="28"/>
        </w:rPr>
        <w:t>Р</w:t>
      </w:r>
      <w:r w:rsidR="000D5341" w:rsidRPr="000A6B68">
        <w:rPr>
          <w:rFonts w:ascii="Times New Roman" w:hAnsi="Times New Roman"/>
          <w:sz w:val="28"/>
          <w:szCs w:val="28"/>
          <w:lang w:val="en-US"/>
        </w:rPr>
        <w:t xml:space="preserve">), </w:t>
      </w:r>
      <w:r w:rsidR="000D5341" w:rsidRPr="000A6B68">
        <w:rPr>
          <w:rFonts w:ascii="Times New Roman" w:hAnsi="Times New Roman"/>
          <w:sz w:val="28"/>
          <w:szCs w:val="28"/>
        </w:rPr>
        <w:t>Италия</w:t>
      </w:r>
    </w:p>
    <w:p w:rsidR="000D5341" w:rsidRPr="000A6B68" w:rsidRDefault="000D5341" w:rsidP="000D5341">
      <w:pPr>
        <w:spacing w:after="0" w:line="240" w:lineRule="auto"/>
        <w:jc w:val="both"/>
        <w:rPr>
          <w:rFonts w:ascii="Times New Roman" w:hAnsi="Times New Roman"/>
          <w:sz w:val="28"/>
          <w:szCs w:val="28"/>
          <w:lang w:val="kk-KZ"/>
        </w:rPr>
      </w:pPr>
      <w:r w:rsidRPr="000A6B68">
        <w:rPr>
          <w:rFonts w:ascii="Times New Roman" w:hAnsi="Times New Roman"/>
          <w:sz w:val="28"/>
          <w:szCs w:val="28"/>
          <w:lang w:val="kk-KZ"/>
        </w:rPr>
        <w:t xml:space="preserve">Teл.: </w:t>
      </w:r>
      <w:r w:rsidR="00DE5EA1" w:rsidRPr="000A6B68">
        <w:rPr>
          <w:rFonts w:ascii="Times New Roman" w:hAnsi="Times New Roman"/>
          <w:sz w:val="28"/>
          <w:szCs w:val="28"/>
          <w:lang w:val="kk-KZ"/>
        </w:rPr>
        <w:t>+39 045 90 391</w:t>
      </w:r>
    </w:p>
    <w:p w:rsidR="000D5341" w:rsidRPr="000A6B68" w:rsidRDefault="000D5341" w:rsidP="000D5341">
      <w:pPr>
        <w:spacing w:after="0" w:line="240" w:lineRule="auto"/>
        <w:jc w:val="both"/>
        <w:rPr>
          <w:rStyle w:val="af"/>
          <w:rFonts w:ascii="Times New Roman" w:hAnsi="Times New Roman"/>
          <w:spacing w:val="-1"/>
          <w:sz w:val="28"/>
          <w:szCs w:val="28"/>
        </w:rPr>
      </w:pPr>
      <w:proofErr w:type="spellStart"/>
      <w:r w:rsidRPr="000A6B68">
        <w:rPr>
          <w:rFonts w:ascii="Times New Roman" w:eastAsia="Times New Roman" w:hAnsi="Times New Roman"/>
          <w:sz w:val="28"/>
          <w:szCs w:val="28"/>
          <w:lang w:val="uk-UA" w:eastAsia="ru-RU"/>
        </w:rPr>
        <w:t>Эл</w:t>
      </w:r>
      <w:proofErr w:type="spellEnd"/>
      <w:r w:rsidRPr="000A6B68">
        <w:rPr>
          <w:rFonts w:ascii="Times New Roman" w:eastAsia="Times New Roman" w:hAnsi="Times New Roman"/>
          <w:sz w:val="28"/>
          <w:szCs w:val="28"/>
          <w:lang w:val="uk-UA" w:eastAsia="ru-RU"/>
        </w:rPr>
        <w:t>. пошта</w:t>
      </w:r>
      <w:r w:rsidRPr="000A6B68">
        <w:rPr>
          <w:rFonts w:ascii="Times New Roman" w:hAnsi="Times New Roman"/>
          <w:sz w:val="28"/>
          <w:szCs w:val="28"/>
          <w:lang w:val="kk-KZ"/>
        </w:rPr>
        <w:t xml:space="preserve">: </w:t>
      </w:r>
      <w:r w:rsidR="00DE5EA1" w:rsidRPr="000A6B68">
        <w:rPr>
          <w:rStyle w:val="af"/>
          <w:rFonts w:ascii="Times New Roman" w:hAnsi="Times New Roman"/>
          <w:spacing w:val="-1"/>
          <w:sz w:val="28"/>
          <w:szCs w:val="28"/>
          <w:lang w:val="kk-KZ"/>
        </w:rPr>
        <w:fldChar w:fldCharType="begin"/>
      </w:r>
      <w:r w:rsidR="00DE5EA1" w:rsidRPr="000A6B68">
        <w:rPr>
          <w:rStyle w:val="af"/>
          <w:rFonts w:ascii="Times New Roman" w:hAnsi="Times New Roman"/>
          <w:spacing w:val="-1"/>
          <w:sz w:val="28"/>
          <w:szCs w:val="28"/>
          <w:lang w:val="kk-KZ"/>
        </w:rPr>
        <w:instrText xml:space="preserve"> HYPERLINK "mailto:acsd12@pec.acsdobfar.it" </w:instrText>
      </w:r>
      <w:r w:rsidR="00DE5EA1" w:rsidRPr="000A6B68">
        <w:rPr>
          <w:rStyle w:val="af"/>
          <w:rFonts w:ascii="Times New Roman" w:hAnsi="Times New Roman"/>
          <w:spacing w:val="-1"/>
          <w:sz w:val="28"/>
          <w:szCs w:val="28"/>
          <w:lang w:val="kk-KZ"/>
        </w:rPr>
        <w:fldChar w:fldCharType="separate"/>
      </w:r>
      <w:r w:rsidR="00DE5EA1" w:rsidRPr="000A6B68">
        <w:rPr>
          <w:rStyle w:val="af"/>
          <w:rFonts w:ascii="Times New Roman" w:hAnsi="Times New Roman"/>
          <w:spacing w:val="-1"/>
          <w:sz w:val="28"/>
          <w:szCs w:val="28"/>
          <w:lang w:val="kk-KZ"/>
        </w:rPr>
        <w:t>acsd12@pec.acsdobfar.it</w:t>
      </w:r>
      <w:r w:rsidR="00DE5EA1" w:rsidRPr="000A6B68">
        <w:rPr>
          <w:rStyle w:val="af"/>
          <w:rFonts w:ascii="Times New Roman" w:hAnsi="Times New Roman"/>
          <w:spacing w:val="-1"/>
          <w:sz w:val="28"/>
          <w:szCs w:val="28"/>
          <w:lang w:val="kk-KZ"/>
        </w:rPr>
        <w:fldChar w:fldCharType="end"/>
      </w:r>
      <w:r w:rsidR="00DE5EA1" w:rsidRPr="000A6B68">
        <w:rPr>
          <w:rStyle w:val="af"/>
          <w:rFonts w:ascii="Times New Roman" w:hAnsi="Times New Roman"/>
          <w:spacing w:val="-1"/>
          <w:sz w:val="28"/>
          <w:szCs w:val="28"/>
          <w:lang w:val="kk-KZ"/>
        </w:rPr>
        <w:t xml:space="preserve"> </w:t>
      </w:r>
    </w:p>
    <w:p w:rsidR="006B4E30" w:rsidRPr="000A6B68" w:rsidRDefault="006B4E30" w:rsidP="004527A0">
      <w:pPr>
        <w:autoSpaceDE w:val="0"/>
        <w:autoSpaceDN w:val="0"/>
        <w:spacing w:after="0" w:line="240" w:lineRule="auto"/>
        <w:jc w:val="both"/>
        <w:rPr>
          <w:rFonts w:ascii="Times New Roman" w:eastAsia="Times New Roman" w:hAnsi="Times New Roman"/>
          <w:b/>
          <w:sz w:val="28"/>
          <w:szCs w:val="28"/>
          <w:lang w:val="kk-KZ" w:eastAsia="ru-RU"/>
        </w:rPr>
      </w:pPr>
    </w:p>
    <w:p w:rsidR="006E184B" w:rsidRPr="000A6B68" w:rsidRDefault="006E184B" w:rsidP="004527A0">
      <w:pPr>
        <w:autoSpaceDE w:val="0"/>
        <w:autoSpaceDN w:val="0"/>
        <w:spacing w:after="0" w:line="240" w:lineRule="auto"/>
        <w:jc w:val="both"/>
        <w:rPr>
          <w:rFonts w:ascii="Times New Roman" w:eastAsia="Times New Roman" w:hAnsi="Times New Roman"/>
          <w:b/>
          <w:sz w:val="28"/>
          <w:szCs w:val="28"/>
          <w:lang w:val="uk-UA" w:eastAsia="ru-RU"/>
        </w:rPr>
      </w:pPr>
      <w:proofErr w:type="spellStart"/>
      <w:r w:rsidRPr="000A6B68">
        <w:rPr>
          <w:rFonts w:ascii="Times New Roman" w:eastAsia="Times New Roman" w:hAnsi="Times New Roman"/>
          <w:b/>
          <w:sz w:val="28"/>
          <w:szCs w:val="28"/>
          <w:lang w:val="uk-UA" w:eastAsia="ru-RU"/>
        </w:rPr>
        <w:t>Тіркеу</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куәлігінің</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ұстаушысы</w:t>
      </w:r>
      <w:proofErr w:type="spellEnd"/>
    </w:p>
    <w:p w:rsidR="006014EF" w:rsidRPr="000A6B68" w:rsidRDefault="008A1208" w:rsidP="004527A0">
      <w:pPr>
        <w:autoSpaceDE w:val="0"/>
        <w:autoSpaceDN w:val="0"/>
        <w:spacing w:after="0" w:line="240" w:lineRule="auto"/>
        <w:jc w:val="both"/>
        <w:rPr>
          <w:rFonts w:ascii="Times New Roman" w:hAnsi="Times New Roman"/>
          <w:spacing w:val="-1"/>
          <w:sz w:val="28"/>
          <w:szCs w:val="28"/>
          <w:lang w:val="kk-KZ"/>
        </w:rPr>
      </w:pPr>
      <w:r w:rsidRPr="000A6B68">
        <w:rPr>
          <w:rFonts w:ascii="Times New Roman" w:hAnsi="Times New Roman"/>
          <w:spacing w:val="-1"/>
          <w:sz w:val="28"/>
          <w:szCs w:val="28"/>
          <w:lang w:val="kk-KZ"/>
        </w:rPr>
        <w:t>SPEY</w:t>
      </w:r>
      <w:r w:rsidRPr="000A6B68">
        <w:rPr>
          <w:rFonts w:ascii="Times New Roman" w:hAnsi="Times New Roman"/>
          <w:spacing w:val="-1"/>
          <w:sz w:val="28"/>
          <w:szCs w:val="28"/>
          <w:lang w:val="uk-UA"/>
        </w:rPr>
        <w:t xml:space="preserve"> </w:t>
      </w:r>
      <w:r w:rsidRPr="000A6B68">
        <w:rPr>
          <w:rFonts w:ascii="Times New Roman" w:hAnsi="Times New Roman"/>
          <w:spacing w:val="-1"/>
          <w:sz w:val="28"/>
          <w:szCs w:val="28"/>
          <w:lang w:val="kk-KZ"/>
        </w:rPr>
        <w:t>MEDICAL</w:t>
      </w:r>
      <w:r w:rsidRPr="000A6B68">
        <w:rPr>
          <w:rFonts w:ascii="Times New Roman" w:hAnsi="Times New Roman"/>
          <w:spacing w:val="-1"/>
          <w:sz w:val="28"/>
          <w:szCs w:val="28"/>
          <w:lang w:val="uk-UA"/>
        </w:rPr>
        <w:t xml:space="preserve"> </w:t>
      </w:r>
      <w:r w:rsidR="00787603" w:rsidRPr="000A6B68">
        <w:rPr>
          <w:rFonts w:ascii="Times New Roman" w:hAnsi="Times New Roman"/>
          <w:spacing w:val="-1"/>
          <w:sz w:val="28"/>
          <w:szCs w:val="28"/>
          <w:lang w:val="kk-KZ"/>
        </w:rPr>
        <w:t>L</w:t>
      </w:r>
      <w:r w:rsidR="0070734D" w:rsidRPr="000A6B68">
        <w:rPr>
          <w:rFonts w:ascii="Times New Roman" w:hAnsi="Times New Roman"/>
          <w:spacing w:val="-1"/>
          <w:sz w:val="28"/>
          <w:szCs w:val="28"/>
          <w:lang w:val="kk-KZ"/>
        </w:rPr>
        <w:t>TD</w:t>
      </w:r>
    </w:p>
    <w:p w:rsidR="006014EF" w:rsidRPr="000A6B68" w:rsidRDefault="00DE5EA1" w:rsidP="004527A0">
      <w:pPr>
        <w:autoSpaceDE w:val="0"/>
        <w:autoSpaceDN w:val="0"/>
        <w:spacing w:after="0" w:line="240" w:lineRule="auto"/>
        <w:jc w:val="both"/>
        <w:rPr>
          <w:rFonts w:ascii="Times New Roman" w:hAnsi="Times New Roman"/>
          <w:spacing w:val="-1"/>
          <w:sz w:val="28"/>
          <w:szCs w:val="28"/>
          <w:lang w:val="uk-UA"/>
        </w:rPr>
      </w:pPr>
      <w:proofErr w:type="spellStart"/>
      <w:r w:rsidRPr="000A6B68">
        <w:rPr>
          <w:rFonts w:ascii="Times New Roman" w:hAnsi="Times New Roman"/>
          <w:spacing w:val="-1"/>
          <w:sz w:val="28"/>
          <w:szCs w:val="28"/>
          <w:lang w:val="uk-UA"/>
        </w:rPr>
        <w:t>Lynton</w:t>
      </w:r>
      <w:proofErr w:type="spellEnd"/>
      <w:r w:rsidRPr="000A6B68">
        <w:rPr>
          <w:rFonts w:ascii="Times New Roman" w:hAnsi="Times New Roman"/>
          <w:spacing w:val="-1"/>
          <w:sz w:val="28"/>
          <w:szCs w:val="28"/>
          <w:lang w:val="uk-UA"/>
        </w:rPr>
        <w:t xml:space="preserve"> </w:t>
      </w:r>
      <w:proofErr w:type="spellStart"/>
      <w:r w:rsidRPr="000A6B68">
        <w:rPr>
          <w:rFonts w:ascii="Times New Roman" w:hAnsi="Times New Roman"/>
          <w:spacing w:val="-1"/>
          <w:sz w:val="28"/>
          <w:szCs w:val="28"/>
          <w:lang w:val="uk-UA"/>
        </w:rPr>
        <w:t>House</w:t>
      </w:r>
      <w:proofErr w:type="spellEnd"/>
      <w:r w:rsidRPr="000A6B68">
        <w:rPr>
          <w:rFonts w:ascii="Times New Roman" w:hAnsi="Times New Roman"/>
          <w:spacing w:val="-1"/>
          <w:sz w:val="28"/>
          <w:szCs w:val="28"/>
          <w:lang w:val="uk-UA"/>
        </w:rPr>
        <w:t xml:space="preserve"> 7-12 </w:t>
      </w:r>
      <w:proofErr w:type="spellStart"/>
      <w:r w:rsidRPr="000A6B68">
        <w:rPr>
          <w:rFonts w:ascii="Times New Roman" w:hAnsi="Times New Roman"/>
          <w:spacing w:val="-1"/>
          <w:sz w:val="28"/>
          <w:szCs w:val="28"/>
          <w:lang w:val="uk-UA"/>
        </w:rPr>
        <w:t>Tavistock</w:t>
      </w:r>
      <w:proofErr w:type="spellEnd"/>
      <w:r w:rsidRPr="000A6B68">
        <w:rPr>
          <w:rFonts w:ascii="Times New Roman" w:hAnsi="Times New Roman"/>
          <w:spacing w:val="-1"/>
          <w:sz w:val="28"/>
          <w:szCs w:val="28"/>
          <w:lang w:val="uk-UA"/>
        </w:rPr>
        <w:t xml:space="preserve"> </w:t>
      </w:r>
      <w:proofErr w:type="spellStart"/>
      <w:r w:rsidRPr="000A6B68">
        <w:rPr>
          <w:rFonts w:ascii="Times New Roman" w:hAnsi="Times New Roman"/>
          <w:spacing w:val="-1"/>
          <w:sz w:val="28"/>
          <w:szCs w:val="28"/>
          <w:lang w:val="uk-UA"/>
        </w:rPr>
        <w:t>Square</w:t>
      </w:r>
      <w:proofErr w:type="spellEnd"/>
      <w:r w:rsidR="00787603" w:rsidRPr="000A6B68">
        <w:rPr>
          <w:rFonts w:ascii="Times New Roman" w:hAnsi="Times New Roman"/>
          <w:spacing w:val="-1"/>
          <w:sz w:val="28"/>
          <w:szCs w:val="28"/>
          <w:lang w:val="uk-UA"/>
        </w:rPr>
        <w:t>,</w:t>
      </w:r>
    </w:p>
    <w:p w:rsidR="007B72A9" w:rsidRPr="000A6B68" w:rsidRDefault="001C5BA6" w:rsidP="004527A0">
      <w:pPr>
        <w:autoSpaceDE w:val="0"/>
        <w:autoSpaceDN w:val="0"/>
        <w:spacing w:after="0" w:line="240" w:lineRule="auto"/>
        <w:jc w:val="both"/>
        <w:rPr>
          <w:rFonts w:ascii="Times New Roman" w:hAnsi="Times New Roman"/>
          <w:color w:val="000000"/>
          <w:sz w:val="28"/>
          <w:szCs w:val="28"/>
          <w:lang w:val="uk-UA"/>
        </w:rPr>
      </w:pPr>
      <w:r w:rsidRPr="000A6B68">
        <w:rPr>
          <w:rFonts w:ascii="Times New Roman" w:hAnsi="Times New Roman"/>
          <w:spacing w:val="-1"/>
          <w:sz w:val="28"/>
          <w:szCs w:val="28"/>
          <w:lang w:val="uk-UA"/>
        </w:rPr>
        <w:t xml:space="preserve">Лондон, </w:t>
      </w:r>
      <w:r w:rsidRPr="000A6B68">
        <w:rPr>
          <w:rFonts w:ascii="Times New Roman" w:hAnsi="Times New Roman"/>
          <w:spacing w:val="-1"/>
          <w:sz w:val="28"/>
          <w:szCs w:val="28"/>
          <w:lang w:val="en-US"/>
        </w:rPr>
        <w:t>WC</w:t>
      </w:r>
      <w:r w:rsidRPr="000A6B68">
        <w:rPr>
          <w:rFonts w:ascii="Times New Roman" w:hAnsi="Times New Roman"/>
          <w:spacing w:val="-1"/>
          <w:sz w:val="28"/>
          <w:szCs w:val="28"/>
          <w:lang w:val="uk-UA"/>
        </w:rPr>
        <w:t>1</w:t>
      </w:r>
      <w:r w:rsidRPr="000A6B68">
        <w:rPr>
          <w:rFonts w:ascii="Times New Roman" w:hAnsi="Times New Roman"/>
          <w:spacing w:val="-1"/>
          <w:sz w:val="28"/>
          <w:szCs w:val="28"/>
          <w:lang w:val="en-US"/>
        </w:rPr>
        <w:t>H</w:t>
      </w:r>
      <w:r w:rsidRPr="000A6B68">
        <w:rPr>
          <w:rFonts w:ascii="Times New Roman" w:hAnsi="Times New Roman"/>
          <w:spacing w:val="-1"/>
          <w:sz w:val="28"/>
          <w:szCs w:val="28"/>
          <w:lang w:val="uk-UA"/>
        </w:rPr>
        <w:t xml:space="preserve"> 9</w:t>
      </w:r>
      <w:r w:rsidRPr="000A6B68">
        <w:rPr>
          <w:rFonts w:ascii="Times New Roman" w:hAnsi="Times New Roman"/>
          <w:spacing w:val="-1"/>
          <w:sz w:val="28"/>
          <w:szCs w:val="28"/>
          <w:lang w:val="en-US"/>
        </w:rPr>
        <w:t>LT</w:t>
      </w:r>
      <w:r w:rsidRPr="000A6B68">
        <w:rPr>
          <w:rFonts w:ascii="Times New Roman" w:hAnsi="Times New Roman"/>
          <w:spacing w:val="-1"/>
          <w:sz w:val="28"/>
          <w:szCs w:val="28"/>
          <w:lang w:val="uk-UA"/>
        </w:rPr>
        <w:t xml:space="preserve">, </w:t>
      </w:r>
      <w:proofErr w:type="spellStart"/>
      <w:r w:rsidR="006E184B" w:rsidRPr="000A6B68">
        <w:rPr>
          <w:rFonts w:ascii="Times New Roman" w:hAnsi="Times New Roman"/>
          <w:spacing w:val="-1"/>
          <w:sz w:val="28"/>
          <w:szCs w:val="28"/>
          <w:lang w:val="uk-UA"/>
        </w:rPr>
        <w:t>Ұлы</w:t>
      </w:r>
      <w:r w:rsidRPr="000A6B68">
        <w:rPr>
          <w:rFonts w:ascii="Times New Roman" w:hAnsi="Times New Roman"/>
          <w:spacing w:val="-1"/>
          <w:sz w:val="28"/>
          <w:szCs w:val="28"/>
          <w:lang w:val="uk-UA"/>
        </w:rPr>
        <w:t>британия</w:t>
      </w:r>
      <w:proofErr w:type="spellEnd"/>
      <w:r w:rsidRPr="000A6B68">
        <w:rPr>
          <w:rFonts w:ascii="Times New Roman" w:eastAsia="Times New Roman" w:hAnsi="Times New Roman"/>
          <w:b/>
          <w:sz w:val="28"/>
          <w:szCs w:val="28"/>
          <w:lang w:val="uk-UA" w:eastAsia="ru-RU"/>
        </w:rPr>
        <w:t xml:space="preserve"> </w:t>
      </w:r>
    </w:p>
    <w:p w:rsidR="00CB2C0C" w:rsidRPr="000A6B68" w:rsidRDefault="00CB2C0C" w:rsidP="004527A0">
      <w:pPr>
        <w:shd w:val="clear" w:color="auto" w:fill="FFFFFF"/>
        <w:autoSpaceDE w:val="0"/>
        <w:autoSpaceDN w:val="0"/>
        <w:spacing w:after="0" w:line="240" w:lineRule="auto"/>
        <w:jc w:val="both"/>
        <w:rPr>
          <w:rFonts w:ascii="Times New Roman" w:hAnsi="Times New Roman"/>
          <w:sz w:val="28"/>
          <w:szCs w:val="28"/>
        </w:rPr>
      </w:pPr>
      <w:r w:rsidRPr="000A6B68">
        <w:rPr>
          <w:rFonts w:ascii="Times New Roman" w:hAnsi="Times New Roman"/>
          <w:sz w:val="28"/>
          <w:szCs w:val="28"/>
        </w:rPr>
        <w:t>Тел</w:t>
      </w:r>
      <w:r w:rsidR="006014EF" w:rsidRPr="000A6B68">
        <w:rPr>
          <w:rFonts w:ascii="Times New Roman" w:hAnsi="Times New Roman"/>
          <w:sz w:val="28"/>
          <w:szCs w:val="28"/>
        </w:rPr>
        <w:t>.</w:t>
      </w:r>
      <w:r w:rsidRPr="000A6B68">
        <w:rPr>
          <w:rFonts w:ascii="Times New Roman" w:hAnsi="Times New Roman"/>
          <w:sz w:val="28"/>
          <w:szCs w:val="28"/>
        </w:rPr>
        <w:t xml:space="preserve">: +44 203 598 2050   </w:t>
      </w:r>
    </w:p>
    <w:p w:rsidR="00CB2C0C" w:rsidRPr="000A6B68" w:rsidRDefault="006014EF" w:rsidP="004527A0">
      <w:pPr>
        <w:shd w:val="clear" w:color="auto" w:fill="FFFFFF"/>
        <w:autoSpaceDE w:val="0"/>
        <w:autoSpaceDN w:val="0"/>
        <w:spacing w:after="0" w:line="240" w:lineRule="auto"/>
        <w:jc w:val="both"/>
        <w:rPr>
          <w:rFonts w:ascii="Times New Roman" w:hAnsi="Times New Roman"/>
          <w:sz w:val="28"/>
          <w:szCs w:val="28"/>
        </w:rPr>
      </w:pPr>
      <w:r w:rsidRPr="000A6B68">
        <w:rPr>
          <w:rFonts w:ascii="Times New Roman" w:hAnsi="Times New Roman"/>
          <w:sz w:val="28"/>
          <w:szCs w:val="28"/>
        </w:rPr>
        <w:lastRenderedPageBreak/>
        <w:t xml:space="preserve">Эл. </w:t>
      </w:r>
      <w:proofErr w:type="spellStart"/>
      <w:r w:rsidRPr="000A6B68">
        <w:rPr>
          <w:rFonts w:ascii="Times New Roman" w:hAnsi="Times New Roman"/>
          <w:sz w:val="28"/>
          <w:szCs w:val="28"/>
        </w:rPr>
        <w:t>пошта</w:t>
      </w:r>
      <w:proofErr w:type="spellEnd"/>
      <w:r w:rsidR="00CB2C0C" w:rsidRPr="000A6B68">
        <w:rPr>
          <w:rFonts w:ascii="Times New Roman" w:hAnsi="Times New Roman"/>
          <w:sz w:val="28"/>
          <w:szCs w:val="28"/>
        </w:rPr>
        <w:t xml:space="preserve">: </w:t>
      </w:r>
      <w:hyperlink r:id="rId9" w:history="1">
        <w:r w:rsidR="00CB2C0C" w:rsidRPr="000A6B68">
          <w:rPr>
            <w:rStyle w:val="af"/>
            <w:rFonts w:ascii="Times New Roman" w:hAnsi="Times New Roman"/>
            <w:sz w:val="28"/>
            <w:szCs w:val="28"/>
          </w:rPr>
          <w:t>info@spey.eu</w:t>
        </w:r>
      </w:hyperlink>
    </w:p>
    <w:p w:rsidR="00664839" w:rsidRPr="000A6B68" w:rsidRDefault="000D5341" w:rsidP="004527A0">
      <w:pPr>
        <w:autoSpaceDE w:val="0"/>
        <w:autoSpaceDN w:val="0"/>
        <w:spacing w:after="0" w:line="240" w:lineRule="auto"/>
        <w:jc w:val="both"/>
        <w:rPr>
          <w:rFonts w:ascii="Times New Roman" w:hAnsi="Times New Roman"/>
          <w:color w:val="000000"/>
          <w:sz w:val="28"/>
          <w:szCs w:val="28"/>
          <w:lang w:val="uk-UA"/>
        </w:rPr>
      </w:pPr>
      <w:r w:rsidRPr="000A6B68">
        <w:rPr>
          <w:rFonts w:ascii="Times New Roman" w:hAnsi="Times New Roman"/>
          <w:color w:val="000000"/>
          <w:sz w:val="28"/>
          <w:szCs w:val="28"/>
          <w:lang w:val="uk-UA"/>
        </w:rPr>
        <w:tab/>
      </w:r>
    </w:p>
    <w:p w:rsidR="006E184B" w:rsidRPr="000A6B68" w:rsidRDefault="006E184B" w:rsidP="004527A0">
      <w:pPr>
        <w:pStyle w:val="21"/>
        <w:spacing w:after="0" w:line="240" w:lineRule="auto"/>
        <w:jc w:val="both"/>
        <w:rPr>
          <w:rFonts w:ascii="Times New Roman" w:hAnsi="Times New Roman"/>
          <w:b/>
          <w:iCs/>
          <w:sz w:val="28"/>
          <w:szCs w:val="28"/>
          <w:lang w:val="kk-KZ"/>
        </w:rPr>
      </w:pPr>
      <w:proofErr w:type="spellStart"/>
      <w:r w:rsidRPr="000A6B68">
        <w:rPr>
          <w:rFonts w:ascii="Times New Roman" w:eastAsia="Times New Roman" w:hAnsi="Times New Roman"/>
          <w:b/>
          <w:sz w:val="28"/>
          <w:szCs w:val="28"/>
          <w:lang w:val="uk-UA" w:eastAsia="ru-RU"/>
        </w:rPr>
        <w:t>Қазақстан</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Республикасы</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аумағында</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тұтынушылардан</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дәрілік</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заттың</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сапасына</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қатысты</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шағымдарды</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ұсыныстарды</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қабылдайтын</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және</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дәрілік</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заттың</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тіркеуден</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кейінгі</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қауіпсіздігін</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қадағалауға</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жауапты</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ұйымның</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атауы</w:t>
      </w:r>
      <w:proofErr w:type="spellEnd"/>
      <w:r w:rsidRPr="000A6B68">
        <w:rPr>
          <w:rFonts w:ascii="Times New Roman" w:eastAsia="Times New Roman" w:hAnsi="Times New Roman"/>
          <w:b/>
          <w:sz w:val="28"/>
          <w:szCs w:val="28"/>
          <w:lang w:val="uk-UA" w:eastAsia="ru-RU"/>
        </w:rPr>
        <w:t>,</w:t>
      </w:r>
      <w:r w:rsidRPr="000A6B68">
        <w:rPr>
          <w:rFonts w:ascii="Times New Roman" w:hAnsi="Times New Roman"/>
          <w:b/>
          <w:iCs/>
          <w:sz w:val="28"/>
          <w:szCs w:val="28"/>
          <w:lang w:val="kk-KZ"/>
        </w:rPr>
        <w:t xml:space="preserve"> </w:t>
      </w:r>
      <w:proofErr w:type="spellStart"/>
      <w:r w:rsidRPr="000A6B68">
        <w:rPr>
          <w:rFonts w:ascii="Times New Roman" w:eastAsia="Times New Roman" w:hAnsi="Times New Roman"/>
          <w:b/>
          <w:sz w:val="28"/>
          <w:szCs w:val="28"/>
          <w:lang w:val="uk-UA" w:eastAsia="ru-RU"/>
        </w:rPr>
        <w:t>мекенжайы</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және</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байланысу</w:t>
      </w:r>
      <w:proofErr w:type="spellEnd"/>
      <w:r w:rsidRPr="000A6B68">
        <w:rPr>
          <w:rFonts w:ascii="Times New Roman" w:eastAsia="Times New Roman" w:hAnsi="Times New Roman"/>
          <w:b/>
          <w:sz w:val="28"/>
          <w:szCs w:val="28"/>
          <w:lang w:val="uk-UA" w:eastAsia="ru-RU"/>
        </w:rPr>
        <w:t xml:space="preserve"> </w:t>
      </w:r>
      <w:proofErr w:type="spellStart"/>
      <w:r w:rsidRPr="000A6B68">
        <w:rPr>
          <w:rFonts w:ascii="Times New Roman" w:eastAsia="Times New Roman" w:hAnsi="Times New Roman"/>
          <w:b/>
          <w:sz w:val="28"/>
          <w:szCs w:val="28"/>
          <w:lang w:val="uk-UA" w:eastAsia="ru-RU"/>
        </w:rPr>
        <w:t>деректері</w:t>
      </w:r>
      <w:proofErr w:type="spellEnd"/>
      <w:r w:rsidRPr="000A6B68">
        <w:rPr>
          <w:rFonts w:ascii="Times New Roman" w:eastAsia="Times New Roman" w:hAnsi="Times New Roman"/>
          <w:b/>
          <w:sz w:val="28"/>
          <w:szCs w:val="28"/>
          <w:lang w:val="uk-UA" w:eastAsia="ru-RU"/>
        </w:rPr>
        <w:t xml:space="preserve"> (телефон, факс, </w:t>
      </w:r>
      <w:proofErr w:type="spellStart"/>
      <w:r w:rsidRPr="000A6B68">
        <w:rPr>
          <w:rFonts w:ascii="Times New Roman" w:eastAsia="Times New Roman" w:hAnsi="Times New Roman"/>
          <w:b/>
          <w:sz w:val="28"/>
          <w:szCs w:val="28"/>
          <w:lang w:val="uk-UA" w:eastAsia="ru-RU"/>
        </w:rPr>
        <w:t>электронды</w:t>
      </w:r>
      <w:r w:rsidR="00CD02AB" w:rsidRPr="000A6B68">
        <w:rPr>
          <w:rFonts w:ascii="Times New Roman" w:eastAsia="Times New Roman" w:hAnsi="Times New Roman"/>
          <w:b/>
          <w:sz w:val="28"/>
          <w:szCs w:val="28"/>
          <w:lang w:val="uk-UA" w:eastAsia="ru-RU"/>
        </w:rPr>
        <w:t>қ</w:t>
      </w:r>
      <w:proofErr w:type="spellEnd"/>
      <w:r w:rsidRPr="000A6B68">
        <w:rPr>
          <w:rFonts w:ascii="Times New Roman" w:eastAsia="Times New Roman" w:hAnsi="Times New Roman"/>
          <w:b/>
          <w:sz w:val="28"/>
          <w:szCs w:val="28"/>
          <w:lang w:val="uk-UA" w:eastAsia="ru-RU"/>
        </w:rPr>
        <w:t xml:space="preserve"> пошта)</w:t>
      </w:r>
      <w:r w:rsidRPr="000A6B68">
        <w:rPr>
          <w:rFonts w:ascii="Times New Roman" w:hAnsi="Times New Roman"/>
          <w:b/>
          <w:iCs/>
          <w:color w:val="000000"/>
          <w:sz w:val="28"/>
          <w:szCs w:val="28"/>
          <w:lang w:val="kk-KZ" w:eastAsia="de-DE"/>
        </w:rPr>
        <w:t>:</w:t>
      </w:r>
      <w:r w:rsidRPr="000A6B68">
        <w:rPr>
          <w:rFonts w:ascii="Times New Roman" w:hAnsi="Times New Roman"/>
          <w:b/>
          <w:sz w:val="28"/>
          <w:szCs w:val="28"/>
          <w:lang w:val="de-DE" w:eastAsia="de-DE"/>
        </w:rPr>
        <w:t xml:space="preserve"> </w:t>
      </w:r>
    </w:p>
    <w:p w:rsidR="006014EF" w:rsidRPr="000A6B68" w:rsidRDefault="006014EF" w:rsidP="006014EF">
      <w:pPr>
        <w:pStyle w:val="Style5"/>
        <w:tabs>
          <w:tab w:val="left" w:pos="7371"/>
        </w:tabs>
        <w:spacing w:line="240" w:lineRule="auto"/>
        <w:rPr>
          <w:sz w:val="28"/>
          <w:szCs w:val="28"/>
          <w:lang w:val="uk-UA"/>
        </w:rPr>
      </w:pPr>
      <w:r w:rsidRPr="000A6B68">
        <w:rPr>
          <w:sz w:val="28"/>
          <w:szCs w:val="28"/>
          <w:lang w:val="uk-UA"/>
        </w:rPr>
        <w:t xml:space="preserve">«CEPHEUS </w:t>
      </w:r>
      <w:proofErr w:type="spellStart"/>
      <w:r w:rsidRPr="000A6B68">
        <w:rPr>
          <w:sz w:val="28"/>
          <w:szCs w:val="28"/>
          <w:lang w:val="uk-UA"/>
        </w:rPr>
        <w:t>Medical</w:t>
      </w:r>
      <w:proofErr w:type="spellEnd"/>
      <w:r w:rsidRPr="000A6B68">
        <w:rPr>
          <w:sz w:val="28"/>
          <w:szCs w:val="28"/>
          <w:lang w:val="uk-UA"/>
        </w:rPr>
        <w:t xml:space="preserve">» (ЦЕФЕЙ </w:t>
      </w:r>
      <w:proofErr w:type="spellStart"/>
      <w:r w:rsidRPr="000A6B68">
        <w:rPr>
          <w:sz w:val="28"/>
          <w:szCs w:val="28"/>
          <w:lang w:val="uk-UA"/>
        </w:rPr>
        <w:t>Медикал</w:t>
      </w:r>
      <w:proofErr w:type="spellEnd"/>
      <w:r w:rsidRPr="000A6B68">
        <w:rPr>
          <w:sz w:val="28"/>
          <w:szCs w:val="28"/>
          <w:lang w:val="uk-UA"/>
        </w:rPr>
        <w:t>) ЖШС</w:t>
      </w:r>
    </w:p>
    <w:p w:rsidR="006014EF" w:rsidRPr="000A6B68" w:rsidRDefault="006014EF" w:rsidP="006014EF">
      <w:pPr>
        <w:pStyle w:val="Style5"/>
        <w:tabs>
          <w:tab w:val="left" w:pos="7371"/>
        </w:tabs>
        <w:spacing w:line="240" w:lineRule="auto"/>
        <w:rPr>
          <w:sz w:val="28"/>
          <w:szCs w:val="28"/>
          <w:lang w:val="uk-UA"/>
        </w:rPr>
      </w:pPr>
      <w:proofErr w:type="spellStart"/>
      <w:r w:rsidRPr="000A6B68">
        <w:rPr>
          <w:sz w:val="28"/>
          <w:szCs w:val="28"/>
          <w:lang w:val="uk-UA"/>
        </w:rPr>
        <w:t>Әл-Фараби</w:t>
      </w:r>
      <w:proofErr w:type="spellEnd"/>
      <w:r w:rsidRPr="000A6B68">
        <w:rPr>
          <w:sz w:val="28"/>
          <w:szCs w:val="28"/>
          <w:lang w:val="uk-UA"/>
        </w:rPr>
        <w:t xml:space="preserve"> </w:t>
      </w:r>
      <w:proofErr w:type="spellStart"/>
      <w:r w:rsidRPr="000A6B68">
        <w:rPr>
          <w:sz w:val="28"/>
          <w:szCs w:val="28"/>
          <w:lang w:val="uk-UA"/>
        </w:rPr>
        <w:t>даңғылы</w:t>
      </w:r>
      <w:proofErr w:type="spellEnd"/>
      <w:r w:rsidRPr="000A6B68">
        <w:rPr>
          <w:sz w:val="28"/>
          <w:szCs w:val="28"/>
          <w:lang w:val="uk-UA"/>
        </w:rPr>
        <w:t xml:space="preserve">, 7 </w:t>
      </w:r>
      <w:proofErr w:type="spellStart"/>
      <w:r w:rsidRPr="000A6B68">
        <w:rPr>
          <w:sz w:val="28"/>
          <w:szCs w:val="28"/>
          <w:lang w:val="uk-UA"/>
        </w:rPr>
        <w:t>үй</w:t>
      </w:r>
      <w:proofErr w:type="spellEnd"/>
      <w:r w:rsidRPr="000A6B68">
        <w:rPr>
          <w:sz w:val="28"/>
          <w:szCs w:val="28"/>
          <w:lang w:val="uk-UA"/>
        </w:rPr>
        <w:t>, "</w:t>
      </w:r>
      <w:proofErr w:type="spellStart"/>
      <w:r w:rsidRPr="000A6B68">
        <w:rPr>
          <w:sz w:val="28"/>
          <w:szCs w:val="28"/>
          <w:lang w:val="uk-UA"/>
        </w:rPr>
        <w:t>Нұрлы</w:t>
      </w:r>
      <w:proofErr w:type="spellEnd"/>
      <w:r w:rsidRPr="000A6B68">
        <w:rPr>
          <w:sz w:val="28"/>
          <w:szCs w:val="28"/>
          <w:lang w:val="uk-UA"/>
        </w:rPr>
        <w:t xml:space="preserve"> Тау" ТК, 5А блок, 247 </w:t>
      </w:r>
      <w:proofErr w:type="spellStart"/>
      <w:r w:rsidRPr="000A6B68">
        <w:rPr>
          <w:sz w:val="28"/>
          <w:szCs w:val="28"/>
          <w:lang w:val="uk-UA"/>
        </w:rPr>
        <w:t>кеңсе</w:t>
      </w:r>
      <w:proofErr w:type="spellEnd"/>
    </w:p>
    <w:p w:rsidR="006014EF" w:rsidRPr="000A6B68" w:rsidRDefault="006014EF" w:rsidP="006014EF">
      <w:pPr>
        <w:pStyle w:val="Style5"/>
        <w:tabs>
          <w:tab w:val="left" w:pos="7371"/>
        </w:tabs>
        <w:spacing w:line="240" w:lineRule="auto"/>
        <w:rPr>
          <w:sz w:val="28"/>
          <w:szCs w:val="28"/>
          <w:lang w:val="uk-UA"/>
        </w:rPr>
      </w:pPr>
      <w:r w:rsidRPr="000A6B68">
        <w:rPr>
          <w:sz w:val="28"/>
          <w:szCs w:val="28"/>
          <w:lang w:val="uk-UA"/>
        </w:rPr>
        <w:t xml:space="preserve">050045, </w:t>
      </w:r>
      <w:proofErr w:type="spellStart"/>
      <w:r w:rsidRPr="000A6B68">
        <w:rPr>
          <w:sz w:val="28"/>
          <w:szCs w:val="28"/>
          <w:lang w:val="uk-UA"/>
        </w:rPr>
        <w:t>Алматы</w:t>
      </w:r>
      <w:proofErr w:type="spellEnd"/>
      <w:r w:rsidRPr="000A6B68">
        <w:rPr>
          <w:sz w:val="28"/>
          <w:szCs w:val="28"/>
          <w:lang w:val="uk-UA"/>
        </w:rPr>
        <w:t xml:space="preserve"> қ., </w:t>
      </w:r>
      <w:proofErr w:type="spellStart"/>
      <w:r w:rsidRPr="000A6B68">
        <w:rPr>
          <w:sz w:val="28"/>
          <w:szCs w:val="28"/>
          <w:lang w:val="uk-UA"/>
        </w:rPr>
        <w:t>Қазақстан</w:t>
      </w:r>
      <w:proofErr w:type="spellEnd"/>
      <w:r w:rsidRPr="000A6B68">
        <w:rPr>
          <w:sz w:val="28"/>
          <w:szCs w:val="28"/>
          <w:lang w:val="uk-UA"/>
        </w:rPr>
        <w:t xml:space="preserve"> </w:t>
      </w:r>
      <w:proofErr w:type="spellStart"/>
      <w:r w:rsidRPr="000A6B68">
        <w:rPr>
          <w:sz w:val="28"/>
          <w:szCs w:val="28"/>
          <w:lang w:val="uk-UA"/>
        </w:rPr>
        <w:t>Республикасы</w:t>
      </w:r>
      <w:proofErr w:type="spellEnd"/>
    </w:p>
    <w:p w:rsidR="006014EF" w:rsidRPr="000A6B68" w:rsidRDefault="005876C2" w:rsidP="006014EF">
      <w:pPr>
        <w:pStyle w:val="Style5"/>
        <w:tabs>
          <w:tab w:val="left" w:pos="7371"/>
        </w:tabs>
        <w:spacing w:line="240" w:lineRule="auto"/>
        <w:rPr>
          <w:sz w:val="28"/>
          <w:szCs w:val="28"/>
          <w:lang w:val="uk-UA"/>
        </w:rPr>
      </w:pPr>
      <w:r w:rsidRPr="000A6B68">
        <w:rPr>
          <w:sz w:val="28"/>
          <w:szCs w:val="28"/>
          <w:lang w:val="uk-UA"/>
        </w:rPr>
        <w:t>Тел.: +7 (727) 978</w:t>
      </w:r>
      <w:r w:rsidR="00AB2116" w:rsidRPr="000A6B68">
        <w:rPr>
          <w:sz w:val="28"/>
          <w:szCs w:val="28"/>
          <w:lang w:val="uk-UA"/>
        </w:rPr>
        <w:t xml:space="preserve"> 69 71, +7 70</w:t>
      </w:r>
      <w:r w:rsidR="00394E66" w:rsidRPr="000A6B68">
        <w:rPr>
          <w:sz w:val="28"/>
          <w:szCs w:val="28"/>
          <w:lang w:val="uk-UA"/>
        </w:rPr>
        <w:t>8</w:t>
      </w:r>
      <w:r w:rsidR="006014EF" w:rsidRPr="000A6B68">
        <w:rPr>
          <w:sz w:val="28"/>
          <w:szCs w:val="28"/>
          <w:lang w:val="uk-UA"/>
        </w:rPr>
        <w:t xml:space="preserve"> </w:t>
      </w:r>
      <w:r w:rsidR="00394E66" w:rsidRPr="000A6B68">
        <w:rPr>
          <w:sz w:val="28"/>
          <w:szCs w:val="28"/>
          <w:lang w:val="uk-UA"/>
        </w:rPr>
        <w:t xml:space="preserve">978 69 71 </w:t>
      </w:r>
      <w:r w:rsidR="006014EF" w:rsidRPr="000A6B68">
        <w:rPr>
          <w:sz w:val="28"/>
          <w:szCs w:val="28"/>
          <w:lang w:val="uk-UA"/>
        </w:rPr>
        <w:t>(</w:t>
      </w:r>
      <w:proofErr w:type="spellStart"/>
      <w:r w:rsidR="006014EF" w:rsidRPr="000A6B68">
        <w:rPr>
          <w:sz w:val="28"/>
          <w:szCs w:val="28"/>
          <w:lang w:val="uk-UA"/>
        </w:rPr>
        <w:t>тәулік</w:t>
      </w:r>
      <w:proofErr w:type="spellEnd"/>
      <w:r w:rsidR="006014EF" w:rsidRPr="000A6B68">
        <w:rPr>
          <w:sz w:val="28"/>
          <w:szCs w:val="28"/>
          <w:lang w:val="uk-UA"/>
        </w:rPr>
        <w:t xml:space="preserve"> </w:t>
      </w:r>
      <w:proofErr w:type="spellStart"/>
      <w:r w:rsidR="006014EF" w:rsidRPr="000A6B68">
        <w:rPr>
          <w:sz w:val="28"/>
          <w:szCs w:val="28"/>
          <w:lang w:val="uk-UA"/>
        </w:rPr>
        <w:t>бойы</w:t>
      </w:r>
      <w:proofErr w:type="spellEnd"/>
      <w:r w:rsidR="006014EF" w:rsidRPr="000A6B68">
        <w:rPr>
          <w:sz w:val="28"/>
          <w:szCs w:val="28"/>
          <w:lang w:val="uk-UA"/>
        </w:rPr>
        <w:t>)</w:t>
      </w:r>
    </w:p>
    <w:p w:rsidR="00954B30" w:rsidRPr="0048171D" w:rsidRDefault="006014EF" w:rsidP="006014EF">
      <w:pPr>
        <w:pStyle w:val="Style5"/>
        <w:widowControl/>
        <w:tabs>
          <w:tab w:val="left" w:pos="7371"/>
        </w:tabs>
        <w:spacing w:line="240" w:lineRule="auto"/>
        <w:rPr>
          <w:sz w:val="28"/>
          <w:szCs w:val="28"/>
          <w:lang w:val="kk-KZ"/>
        </w:rPr>
      </w:pPr>
      <w:proofErr w:type="spellStart"/>
      <w:r w:rsidRPr="000A6B68">
        <w:rPr>
          <w:sz w:val="28"/>
          <w:szCs w:val="28"/>
          <w:lang w:val="uk-UA"/>
        </w:rPr>
        <w:t>Эл.пошта</w:t>
      </w:r>
      <w:proofErr w:type="spellEnd"/>
      <w:r w:rsidRPr="000A6B68">
        <w:rPr>
          <w:sz w:val="28"/>
          <w:szCs w:val="28"/>
          <w:lang w:val="uk-UA"/>
        </w:rPr>
        <w:t xml:space="preserve">: </w:t>
      </w:r>
      <w:hyperlink r:id="rId10" w:history="1">
        <w:r w:rsidRPr="000A6B68">
          <w:rPr>
            <w:rStyle w:val="af"/>
            <w:sz w:val="28"/>
            <w:szCs w:val="28"/>
            <w:lang w:val="uk-UA"/>
          </w:rPr>
          <w:t>drugsafety@evolet.co.uk</w:t>
        </w:r>
      </w:hyperlink>
      <w:bookmarkStart w:id="9" w:name="_GoBack"/>
      <w:bookmarkEnd w:id="9"/>
      <w:r>
        <w:rPr>
          <w:sz w:val="28"/>
          <w:szCs w:val="28"/>
          <w:lang w:val="uk-UA"/>
        </w:rPr>
        <w:t xml:space="preserve"> </w:t>
      </w:r>
    </w:p>
    <w:p w:rsidR="00273CFC" w:rsidRPr="0048171D" w:rsidRDefault="00273CFC">
      <w:pPr>
        <w:pStyle w:val="Style5"/>
        <w:widowControl/>
        <w:tabs>
          <w:tab w:val="left" w:pos="7371"/>
        </w:tabs>
        <w:spacing w:line="240" w:lineRule="auto"/>
        <w:rPr>
          <w:sz w:val="28"/>
          <w:szCs w:val="28"/>
          <w:lang w:val="kk-KZ"/>
        </w:rPr>
      </w:pPr>
    </w:p>
    <w:p w:rsidR="003C44D8" w:rsidRPr="003B761F" w:rsidRDefault="003C44D8">
      <w:pPr>
        <w:rPr>
          <w:lang w:val="kk-KZ"/>
        </w:rPr>
      </w:pPr>
    </w:p>
    <w:p w:rsidR="00A47A0E" w:rsidRPr="003C7EAC" w:rsidRDefault="00A47A0E">
      <w:pPr>
        <w:rPr>
          <w:lang w:val="kk-KZ"/>
        </w:rPr>
      </w:pPr>
    </w:p>
    <w:sectPr w:rsidR="00A47A0E" w:rsidRPr="003C7EAC" w:rsidSect="00F97B57">
      <w:headerReference w:type="default" r:id="rId11"/>
      <w:footerReference w:type="even" r:id="rId12"/>
      <w:footerReference w:type="default" r:id="rId13"/>
      <w:footerReference w:type="first" r:id="rId1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523" w:rsidRDefault="00C02523" w:rsidP="00D275FC">
      <w:pPr>
        <w:spacing w:after="0" w:line="240" w:lineRule="auto"/>
      </w:pPr>
      <w:r>
        <w:separator/>
      </w:r>
    </w:p>
  </w:endnote>
  <w:endnote w:type="continuationSeparator" w:id="0">
    <w:p w:rsidR="00C02523" w:rsidRDefault="00C02523"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20B0604020202020204"/>
    <w:charset w:val="80"/>
    <w:family w:val="auto"/>
    <w:notTrueType/>
    <w:pitch w:val="default"/>
    <w:sig w:usb0="00000001" w:usb1="08070000" w:usb2="00000010" w:usb3="00000000" w:csb0="00020000" w:csb1="00000000"/>
  </w:font>
  <w:font w:name="Roboto">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CFD" w:rsidRDefault="00057CFD"/>
  <w:p w:rsidR="00057CFD" w:rsidRDefault="00057CFD">
    <w:r>
      <w:rPr>
        <w:rFonts w:ascii="Times New Roman" w:eastAsia="Times New Roman" w:hAnsi="Times New Roman"/>
      </w:rPr>
      <w:t>Шешімі: N088544</w:t>
    </w:r>
    <w:r>
      <w:rPr>
        <w:rFonts w:ascii="Times New Roman" w:eastAsia="Times New Roman" w:hAnsi="Times New Roman"/>
      </w:rPr>
      <w:br/>
      <w:t>Шешім тіркелген күні: 29.08.2025</w:t>
    </w:r>
    <w:r>
      <w:rPr>
        <w:rFonts w:ascii="Times New Roman" w:eastAsia="Times New Roman" w:hAnsi="Times New Roman"/>
      </w:rPr>
      <w:br/>
      <w:t>Мемлекеттік орган басшысының (немесе уәкілетті тұлғаның) тегі, аты, әкесінің аты (бар болса): Раймкулова Г. У.</w:t>
    </w:r>
    <w:r>
      <w:rPr>
        <w:rFonts w:ascii="Times New Roman" w:eastAsia="Times New Roman" w:hAnsi="Times New Roman"/>
      </w:rPr>
      <w:br/>
      <w:t>(Қазақстан Республикасы Денсаулық сақтау министрлігінің Медициналық және фармацевтикалық бақылау комитеті)</w:t>
    </w:r>
    <w:r>
      <w:rPr>
        <w:rFonts w:ascii="Times New Roman" w:eastAsia="Times New Roman" w:hAnsi="Times New Roman"/>
      </w:rPr>
      <w:br/>
      <w:t>Осы құжат «Электронды құжат және электрондық цифрлы қол қою жөнінде» 2003 жылғы 7 қаңтардағы ҚРЗ 7-бабы 1-тармағына сәйкес қағаз түріндегі құжатқа тең</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CFD" w:rsidRDefault="00057CFD"/>
  <w:p w:rsidR="00057CFD" w:rsidRDefault="00057CF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CFD" w:rsidRDefault="00057CFD"/>
  <w:p w:rsidR="00057CFD" w:rsidRDefault="00057CFD">
    <w:r>
      <w:rPr>
        <w:rFonts w:ascii="Times New Roman" w:eastAsia="Times New Roman" w:hAnsi="Times New Roman"/>
      </w:rPr>
      <w:t>Шешімі: N088544</w:t>
    </w:r>
    <w:r>
      <w:rPr>
        <w:rFonts w:ascii="Times New Roman" w:eastAsia="Times New Roman" w:hAnsi="Times New Roman"/>
      </w:rPr>
      <w:br/>
      <w:t>Шешім тіркелген күні: 29.08.2025</w:t>
    </w:r>
    <w:r>
      <w:rPr>
        <w:rFonts w:ascii="Times New Roman" w:eastAsia="Times New Roman" w:hAnsi="Times New Roman"/>
      </w:rPr>
      <w:br/>
      <w:t>Мемлекеттік орган басшысының (немесе уәкілетті тұлғаның) тегі, аты, әкесінің аты (бар болса): Раймкулова Г. У.</w:t>
    </w:r>
    <w:r>
      <w:rPr>
        <w:rFonts w:ascii="Times New Roman" w:eastAsia="Times New Roman" w:hAnsi="Times New Roman"/>
      </w:rPr>
      <w:br/>
      <w:t>(Қазақстан Республикасы Денсаулық сақтау министрлігінің Медициналық және фармацевтикалық бақылау комитеті)</w:t>
    </w:r>
    <w:r>
      <w:rPr>
        <w:rFonts w:ascii="Times New Roman" w:eastAsia="Times New Roman" w:hAnsi="Times New Roman"/>
      </w:rPr>
      <w:br/>
      <w:t>Осы құжат «Электронды құжат және электрондық цифрлы қол қою жөнінде» 2003 жылғы 7 қаңтардағы ҚРЗ 7-бабы 1-тармағына сәйкес қағаз түріндегі құжатқа тең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523" w:rsidRDefault="00C02523" w:rsidP="00D275FC">
      <w:pPr>
        <w:spacing w:after="0" w:line="240" w:lineRule="auto"/>
      </w:pPr>
      <w:r>
        <w:separator/>
      </w:r>
    </w:p>
  </w:footnote>
  <w:footnote w:type="continuationSeparator" w:id="0">
    <w:p w:rsidR="00C02523" w:rsidRDefault="00C02523"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CFD" w:rsidRDefault="00057CFD">
    <w:pPr>
      <w:pStyle w:val="af1"/>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057CFD" w:rsidRPr="00D275FC" w:rsidRDefault="00057CFD">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" filled="f" stroked="f" strokeweight=".5pt">
              <v:path arrowok="t"/>
              <v:textbox style="layout-flow:vertical;mso-layout-flow-alt:bottom-to-top">
                <w:txbxContent>
                  <w:p w:rsidR="00057CFD" w:rsidRPr="00D275FC" w:rsidRDefault="00057CFD">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415137"/>
    <w:multiLevelType w:val="hybridMultilevel"/>
    <w:tmpl w:val="00E223F4"/>
    <w:lvl w:ilvl="0" w:tplc="0032B4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416944"/>
    <w:multiLevelType w:val="hybridMultilevel"/>
    <w:tmpl w:val="05607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C10253"/>
    <w:multiLevelType w:val="hybridMultilevel"/>
    <w:tmpl w:val="AC2A5D84"/>
    <w:lvl w:ilvl="0" w:tplc="EAD8FEF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6B8176B7"/>
    <w:multiLevelType w:val="hybridMultilevel"/>
    <w:tmpl w:val="499EA9B2"/>
    <w:lvl w:ilvl="0" w:tplc="67045E5A">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5"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21"/>
  </w:num>
  <w:num w:numId="5">
    <w:abstractNumId w:val="27"/>
  </w:num>
  <w:num w:numId="6">
    <w:abstractNumId w:val="6"/>
  </w:num>
  <w:num w:numId="7">
    <w:abstractNumId w:val="25"/>
  </w:num>
  <w:num w:numId="8">
    <w:abstractNumId w:val="8"/>
  </w:num>
  <w:num w:numId="9">
    <w:abstractNumId w:val="17"/>
  </w:num>
  <w:num w:numId="10">
    <w:abstractNumId w:val="9"/>
  </w:num>
  <w:num w:numId="11">
    <w:abstractNumId w:val="16"/>
  </w:num>
  <w:num w:numId="12">
    <w:abstractNumId w:val="20"/>
  </w:num>
  <w:num w:numId="13">
    <w:abstractNumId w:val="22"/>
  </w:num>
  <w:num w:numId="14">
    <w:abstractNumId w:val="13"/>
  </w:num>
  <w:num w:numId="15">
    <w:abstractNumId w:val="0"/>
  </w:num>
  <w:num w:numId="16">
    <w:abstractNumId w:val="26"/>
  </w:num>
  <w:num w:numId="17">
    <w:abstractNumId w:val="15"/>
  </w:num>
  <w:num w:numId="18">
    <w:abstractNumId w:val="14"/>
  </w:num>
  <w:num w:numId="19">
    <w:abstractNumId w:val="7"/>
  </w:num>
  <w:num w:numId="20">
    <w:abstractNumId w:val="1"/>
  </w:num>
  <w:num w:numId="21">
    <w:abstractNumId w:val="11"/>
  </w:num>
  <w:num w:numId="22">
    <w:abstractNumId w:val="5"/>
  </w:num>
  <w:num w:numId="23">
    <w:abstractNumId w:val="24"/>
  </w:num>
  <w:num w:numId="24">
    <w:abstractNumId w:val="12"/>
  </w:num>
  <w:num w:numId="25">
    <w:abstractNumId w:val="10"/>
  </w:num>
  <w:num w:numId="26">
    <w:abstractNumId w:val="23"/>
  </w:num>
  <w:num w:numId="27">
    <w:abstractNumId w:val="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10371"/>
    <w:rsid w:val="000264BB"/>
    <w:rsid w:val="00033FC1"/>
    <w:rsid w:val="00042999"/>
    <w:rsid w:val="000445DA"/>
    <w:rsid w:val="0005509B"/>
    <w:rsid w:val="00057CFD"/>
    <w:rsid w:val="0007373C"/>
    <w:rsid w:val="00074945"/>
    <w:rsid w:val="000852A1"/>
    <w:rsid w:val="000871B9"/>
    <w:rsid w:val="00091BF6"/>
    <w:rsid w:val="000972E6"/>
    <w:rsid w:val="000A0D71"/>
    <w:rsid w:val="000A6B68"/>
    <w:rsid w:val="000C2C4B"/>
    <w:rsid w:val="000C4C48"/>
    <w:rsid w:val="000D2DAA"/>
    <w:rsid w:val="000D3B1A"/>
    <w:rsid w:val="000D5341"/>
    <w:rsid w:val="000E01AB"/>
    <w:rsid w:val="000E2683"/>
    <w:rsid w:val="000E49F0"/>
    <w:rsid w:val="000E6126"/>
    <w:rsid w:val="00100406"/>
    <w:rsid w:val="00100E57"/>
    <w:rsid w:val="00107A8A"/>
    <w:rsid w:val="00111788"/>
    <w:rsid w:val="00116B76"/>
    <w:rsid w:val="00116C01"/>
    <w:rsid w:val="00126733"/>
    <w:rsid w:val="00132B9A"/>
    <w:rsid w:val="001368AE"/>
    <w:rsid w:val="00144CCD"/>
    <w:rsid w:val="0014739A"/>
    <w:rsid w:val="0015490C"/>
    <w:rsid w:val="00155989"/>
    <w:rsid w:val="001573E2"/>
    <w:rsid w:val="00157DC9"/>
    <w:rsid w:val="0016278D"/>
    <w:rsid w:val="001937AD"/>
    <w:rsid w:val="001A2CB2"/>
    <w:rsid w:val="001B6AEC"/>
    <w:rsid w:val="001C5BA6"/>
    <w:rsid w:val="001D6A53"/>
    <w:rsid w:val="001D6FD3"/>
    <w:rsid w:val="001D7711"/>
    <w:rsid w:val="001E6F4C"/>
    <w:rsid w:val="001F16AA"/>
    <w:rsid w:val="00203355"/>
    <w:rsid w:val="00211005"/>
    <w:rsid w:val="00217D41"/>
    <w:rsid w:val="00222CA6"/>
    <w:rsid w:val="00232642"/>
    <w:rsid w:val="00237697"/>
    <w:rsid w:val="00250DF5"/>
    <w:rsid w:val="00250EDB"/>
    <w:rsid w:val="00256E10"/>
    <w:rsid w:val="00260413"/>
    <w:rsid w:val="00260EBC"/>
    <w:rsid w:val="00264710"/>
    <w:rsid w:val="00267567"/>
    <w:rsid w:val="00270B0A"/>
    <w:rsid w:val="00272860"/>
    <w:rsid w:val="00273CFC"/>
    <w:rsid w:val="002778EC"/>
    <w:rsid w:val="00281FBE"/>
    <w:rsid w:val="002842AE"/>
    <w:rsid w:val="00290D2E"/>
    <w:rsid w:val="00292639"/>
    <w:rsid w:val="00292715"/>
    <w:rsid w:val="002A591C"/>
    <w:rsid w:val="002B1A18"/>
    <w:rsid w:val="002B3270"/>
    <w:rsid w:val="002C10E1"/>
    <w:rsid w:val="002C15EB"/>
    <w:rsid w:val="002C1660"/>
    <w:rsid w:val="002C35A2"/>
    <w:rsid w:val="002C5345"/>
    <w:rsid w:val="002C76D7"/>
    <w:rsid w:val="002D2155"/>
    <w:rsid w:val="002D3C17"/>
    <w:rsid w:val="002D56B7"/>
    <w:rsid w:val="002E0BAD"/>
    <w:rsid w:val="002F1326"/>
    <w:rsid w:val="002F44B0"/>
    <w:rsid w:val="002F4A14"/>
    <w:rsid w:val="00302607"/>
    <w:rsid w:val="003043BF"/>
    <w:rsid w:val="00305647"/>
    <w:rsid w:val="00315AEA"/>
    <w:rsid w:val="00320073"/>
    <w:rsid w:val="003262DF"/>
    <w:rsid w:val="00326ADB"/>
    <w:rsid w:val="00330DED"/>
    <w:rsid w:val="003446DD"/>
    <w:rsid w:val="00351203"/>
    <w:rsid w:val="0035190B"/>
    <w:rsid w:val="0036288F"/>
    <w:rsid w:val="00365B10"/>
    <w:rsid w:val="003662F1"/>
    <w:rsid w:val="00367BA7"/>
    <w:rsid w:val="00372DCF"/>
    <w:rsid w:val="003761C0"/>
    <w:rsid w:val="003812B2"/>
    <w:rsid w:val="00383CDB"/>
    <w:rsid w:val="00384F08"/>
    <w:rsid w:val="003879F9"/>
    <w:rsid w:val="00391177"/>
    <w:rsid w:val="003935C1"/>
    <w:rsid w:val="00394E66"/>
    <w:rsid w:val="003A035E"/>
    <w:rsid w:val="003A5B37"/>
    <w:rsid w:val="003B0285"/>
    <w:rsid w:val="003B761F"/>
    <w:rsid w:val="003C44D8"/>
    <w:rsid w:val="003C7EAC"/>
    <w:rsid w:val="003E13CF"/>
    <w:rsid w:val="003E1C58"/>
    <w:rsid w:val="003E6034"/>
    <w:rsid w:val="003F0596"/>
    <w:rsid w:val="003F3CB8"/>
    <w:rsid w:val="003F5344"/>
    <w:rsid w:val="003F7EDC"/>
    <w:rsid w:val="004037E7"/>
    <w:rsid w:val="00404548"/>
    <w:rsid w:val="00405426"/>
    <w:rsid w:val="00406A41"/>
    <w:rsid w:val="0041162E"/>
    <w:rsid w:val="0042259B"/>
    <w:rsid w:val="0042786D"/>
    <w:rsid w:val="00433833"/>
    <w:rsid w:val="00433C62"/>
    <w:rsid w:val="00434D01"/>
    <w:rsid w:val="004408F1"/>
    <w:rsid w:val="0044171F"/>
    <w:rsid w:val="004527A0"/>
    <w:rsid w:val="00472EF5"/>
    <w:rsid w:val="0048171D"/>
    <w:rsid w:val="0048338A"/>
    <w:rsid w:val="00485453"/>
    <w:rsid w:val="0048687C"/>
    <w:rsid w:val="00494946"/>
    <w:rsid w:val="004A31B4"/>
    <w:rsid w:val="004A3EBC"/>
    <w:rsid w:val="004A4905"/>
    <w:rsid w:val="004C1922"/>
    <w:rsid w:val="004C45D5"/>
    <w:rsid w:val="004C462F"/>
    <w:rsid w:val="004D49E9"/>
    <w:rsid w:val="004D6EFC"/>
    <w:rsid w:val="004E1277"/>
    <w:rsid w:val="004E6C9E"/>
    <w:rsid w:val="005071DA"/>
    <w:rsid w:val="00511DE4"/>
    <w:rsid w:val="00512C02"/>
    <w:rsid w:val="00512D9C"/>
    <w:rsid w:val="0051379B"/>
    <w:rsid w:val="00523D82"/>
    <w:rsid w:val="00525518"/>
    <w:rsid w:val="00525CA5"/>
    <w:rsid w:val="00541A00"/>
    <w:rsid w:val="005444B2"/>
    <w:rsid w:val="00552F8B"/>
    <w:rsid w:val="00561FE7"/>
    <w:rsid w:val="00567C35"/>
    <w:rsid w:val="00567CF3"/>
    <w:rsid w:val="00575348"/>
    <w:rsid w:val="00577389"/>
    <w:rsid w:val="005779DE"/>
    <w:rsid w:val="005869C5"/>
    <w:rsid w:val="005876C2"/>
    <w:rsid w:val="0059567F"/>
    <w:rsid w:val="005A3C81"/>
    <w:rsid w:val="005A5680"/>
    <w:rsid w:val="005A6639"/>
    <w:rsid w:val="005A6914"/>
    <w:rsid w:val="005B3FFE"/>
    <w:rsid w:val="005C1519"/>
    <w:rsid w:val="005C1C4E"/>
    <w:rsid w:val="005C4A16"/>
    <w:rsid w:val="005C4B12"/>
    <w:rsid w:val="005D68C6"/>
    <w:rsid w:val="005D7EE3"/>
    <w:rsid w:val="005E2FA0"/>
    <w:rsid w:val="005E50DE"/>
    <w:rsid w:val="005F7097"/>
    <w:rsid w:val="006014EF"/>
    <w:rsid w:val="00602187"/>
    <w:rsid w:val="0060364A"/>
    <w:rsid w:val="00614B4A"/>
    <w:rsid w:val="0061650D"/>
    <w:rsid w:val="00617843"/>
    <w:rsid w:val="00620F34"/>
    <w:rsid w:val="00624C1B"/>
    <w:rsid w:val="00625471"/>
    <w:rsid w:val="00627853"/>
    <w:rsid w:val="00631182"/>
    <w:rsid w:val="00634D0C"/>
    <w:rsid w:val="006363BA"/>
    <w:rsid w:val="006368BF"/>
    <w:rsid w:val="00640F7A"/>
    <w:rsid w:val="00647783"/>
    <w:rsid w:val="00652BCE"/>
    <w:rsid w:val="00652E29"/>
    <w:rsid w:val="00653617"/>
    <w:rsid w:val="0065499D"/>
    <w:rsid w:val="00656B93"/>
    <w:rsid w:val="00664839"/>
    <w:rsid w:val="006703A5"/>
    <w:rsid w:val="0067136B"/>
    <w:rsid w:val="00673AB3"/>
    <w:rsid w:val="00690E4C"/>
    <w:rsid w:val="00691208"/>
    <w:rsid w:val="00693014"/>
    <w:rsid w:val="006A23C4"/>
    <w:rsid w:val="006A702E"/>
    <w:rsid w:val="006B4E30"/>
    <w:rsid w:val="006B7A90"/>
    <w:rsid w:val="006C18E1"/>
    <w:rsid w:val="006C577B"/>
    <w:rsid w:val="006C5F38"/>
    <w:rsid w:val="006C6558"/>
    <w:rsid w:val="006D097E"/>
    <w:rsid w:val="006D4B20"/>
    <w:rsid w:val="006D7D5A"/>
    <w:rsid w:val="006E0750"/>
    <w:rsid w:val="006E184B"/>
    <w:rsid w:val="006E4305"/>
    <w:rsid w:val="006F5763"/>
    <w:rsid w:val="00704045"/>
    <w:rsid w:val="00704BAB"/>
    <w:rsid w:val="0070734D"/>
    <w:rsid w:val="007104D1"/>
    <w:rsid w:val="007124E3"/>
    <w:rsid w:val="007135A6"/>
    <w:rsid w:val="00732F32"/>
    <w:rsid w:val="007332FE"/>
    <w:rsid w:val="00733A73"/>
    <w:rsid w:val="00736B6C"/>
    <w:rsid w:val="00743A23"/>
    <w:rsid w:val="00745CFF"/>
    <w:rsid w:val="00746FF2"/>
    <w:rsid w:val="00761133"/>
    <w:rsid w:val="00764E84"/>
    <w:rsid w:val="007762F8"/>
    <w:rsid w:val="0077745A"/>
    <w:rsid w:val="007777ED"/>
    <w:rsid w:val="00783520"/>
    <w:rsid w:val="00786719"/>
    <w:rsid w:val="00787603"/>
    <w:rsid w:val="00792289"/>
    <w:rsid w:val="0079604B"/>
    <w:rsid w:val="007A02D3"/>
    <w:rsid w:val="007A1147"/>
    <w:rsid w:val="007A18B1"/>
    <w:rsid w:val="007B72A9"/>
    <w:rsid w:val="007B7BB4"/>
    <w:rsid w:val="007C055A"/>
    <w:rsid w:val="007C08E8"/>
    <w:rsid w:val="007C1693"/>
    <w:rsid w:val="007C607D"/>
    <w:rsid w:val="007D0E84"/>
    <w:rsid w:val="007D681B"/>
    <w:rsid w:val="007D68F2"/>
    <w:rsid w:val="007E1D85"/>
    <w:rsid w:val="007E702A"/>
    <w:rsid w:val="007F3344"/>
    <w:rsid w:val="0081154A"/>
    <w:rsid w:val="00820B36"/>
    <w:rsid w:val="00827864"/>
    <w:rsid w:val="00827BB2"/>
    <w:rsid w:val="008329DA"/>
    <w:rsid w:val="008330E7"/>
    <w:rsid w:val="008353A4"/>
    <w:rsid w:val="008372C6"/>
    <w:rsid w:val="008406C7"/>
    <w:rsid w:val="00844CE8"/>
    <w:rsid w:val="00847154"/>
    <w:rsid w:val="00854A79"/>
    <w:rsid w:val="0086657B"/>
    <w:rsid w:val="008832E5"/>
    <w:rsid w:val="008949E8"/>
    <w:rsid w:val="00897669"/>
    <w:rsid w:val="008A1208"/>
    <w:rsid w:val="008C0181"/>
    <w:rsid w:val="008D4451"/>
    <w:rsid w:val="008D52BC"/>
    <w:rsid w:val="008D62B7"/>
    <w:rsid w:val="008E5C84"/>
    <w:rsid w:val="008E6895"/>
    <w:rsid w:val="008F46BB"/>
    <w:rsid w:val="008F75FD"/>
    <w:rsid w:val="00900B3C"/>
    <w:rsid w:val="00903A73"/>
    <w:rsid w:val="00904FB5"/>
    <w:rsid w:val="0091136C"/>
    <w:rsid w:val="009157ED"/>
    <w:rsid w:val="00922569"/>
    <w:rsid w:val="00930D7D"/>
    <w:rsid w:val="0094113E"/>
    <w:rsid w:val="00943753"/>
    <w:rsid w:val="00947762"/>
    <w:rsid w:val="0095047E"/>
    <w:rsid w:val="00954B30"/>
    <w:rsid w:val="00955AA8"/>
    <w:rsid w:val="00956101"/>
    <w:rsid w:val="00962CD6"/>
    <w:rsid w:val="00964386"/>
    <w:rsid w:val="009718C2"/>
    <w:rsid w:val="0097276E"/>
    <w:rsid w:val="0097385E"/>
    <w:rsid w:val="00990BD8"/>
    <w:rsid w:val="00993A60"/>
    <w:rsid w:val="00996F90"/>
    <w:rsid w:val="009B014E"/>
    <w:rsid w:val="009B6D6A"/>
    <w:rsid w:val="009C65C0"/>
    <w:rsid w:val="009D3AAB"/>
    <w:rsid w:val="009D4224"/>
    <w:rsid w:val="009D71D5"/>
    <w:rsid w:val="009E2887"/>
    <w:rsid w:val="009E5CB9"/>
    <w:rsid w:val="009F0FA1"/>
    <w:rsid w:val="009F19D0"/>
    <w:rsid w:val="009F31F2"/>
    <w:rsid w:val="009F45A5"/>
    <w:rsid w:val="00A01C2E"/>
    <w:rsid w:val="00A02BB2"/>
    <w:rsid w:val="00A04052"/>
    <w:rsid w:val="00A074CA"/>
    <w:rsid w:val="00A112EC"/>
    <w:rsid w:val="00A12563"/>
    <w:rsid w:val="00A25597"/>
    <w:rsid w:val="00A266C2"/>
    <w:rsid w:val="00A27898"/>
    <w:rsid w:val="00A372AE"/>
    <w:rsid w:val="00A47A0E"/>
    <w:rsid w:val="00A67638"/>
    <w:rsid w:val="00A8185B"/>
    <w:rsid w:val="00A9519B"/>
    <w:rsid w:val="00AA5E2F"/>
    <w:rsid w:val="00AA7317"/>
    <w:rsid w:val="00AB2116"/>
    <w:rsid w:val="00AC2C0B"/>
    <w:rsid w:val="00AC4905"/>
    <w:rsid w:val="00AD06A3"/>
    <w:rsid w:val="00AE7922"/>
    <w:rsid w:val="00B01011"/>
    <w:rsid w:val="00B0732C"/>
    <w:rsid w:val="00B11878"/>
    <w:rsid w:val="00B220D6"/>
    <w:rsid w:val="00B224FD"/>
    <w:rsid w:val="00B27932"/>
    <w:rsid w:val="00B3250D"/>
    <w:rsid w:val="00B44FEB"/>
    <w:rsid w:val="00B46F30"/>
    <w:rsid w:val="00B608C1"/>
    <w:rsid w:val="00B60D3D"/>
    <w:rsid w:val="00B61D95"/>
    <w:rsid w:val="00B76673"/>
    <w:rsid w:val="00B9187F"/>
    <w:rsid w:val="00B972B1"/>
    <w:rsid w:val="00BB3050"/>
    <w:rsid w:val="00BB686E"/>
    <w:rsid w:val="00BB7831"/>
    <w:rsid w:val="00BC31BC"/>
    <w:rsid w:val="00BC3D67"/>
    <w:rsid w:val="00BC6167"/>
    <w:rsid w:val="00BE4435"/>
    <w:rsid w:val="00BE514E"/>
    <w:rsid w:val="00BE6B71"/>
    <w:rsid w:val="00C02523"/>
    <w:rsid w:val="00C07BB3"/>
    <w:rsid w:val="00C126CB"/>
    <w:rsid w:val="00C139F6"/>
    <w:rsid w:val="00C2000E"/>
    <w:rsid w:val="00C2030B"/>
    <w:rsid w:val="00C379C9"/>
    <w:rsid w:val="00C422B8"/>
    <w:rsid w:val="00C42CCD"/>
    <w:rsid w:val="00C4329A"/>
    <w:rsid w:val="00C46298"/>
    <w:rsid w:val="00C566D6"/>
    <w:rsid w:val="00C61373"/>
    <w:rsid w:val="00C74F82"/>
    <w:rsid w:val="00C839ED"/>
    <w:rsid w:val="00C84299"/>
    <w:rsid w:val="00C92F14"/>
    <w:rsid w:val="00C9308C"/>
    <w:rsid w:val="00C97365"/>
    <w:rsid w:val="00CB2C0C"/>
    <w:rsid w:val="00CC08BA"/>
    <w:rsid w:val="00CC330A"/>
    <w:rsid w:val="00CC5727"/>
    <w:rsid w:val="00CC7DBD"/>
    <w:rsid w:val="00CD02AB"/>
    <w:rsid w:val="00CF3849"/>
    <w:rsid w:val="00CF4326"/>
    <w:rsid w:val="00D0233C"/>
    <w:rsid w:val="00D066FC"/>
    <w:rsid w:val="00D10FF8"/>
    <w:rsid w:val="00D11462"/>
    <w:rsid w:val="00D14D61"/>
    <w:rsid w:val="00D15081"/>
    <w:rsid w:val="00D22A47"/>
    <w:rsid w:val="00D252C6"/>
    <w:rsid w:val="00D275FC"/>
    <w:rsid w:val="00D3017A"/>
    <w:rsid w:val="00D3576E"/>
    <w:rsid w:val="00D426A4"/>
    <w:rsid w:val="00D43297"/>
    <w:rsid w:val="00D4686D"/>
    <w:rsid w:val="00D46B0B"/>
    <w:rsid w:val="00D55545"/>
    <w:rsid w:val="00D55ED8"/>
    <w:rsid w:val="00D70DB6"/>
    <w:rsid w:val="00D74AD6"/>
    <w:rsid w:val="00D76048"/>
    <w:rsid w:val="00D8241B"/>
    <w:rsid w:val="00D93C80"/>
    <w:rsid w:val="00D96A8F"/>
    <w:rsid w:val="00DA225F"/>
    <w:rsid w:val="00DB086C"/>
    <w:rsid w:val="00DB406A"/>
    <w:rsid w:val="00DD34DA"/>
    <w:rsid w:val="00DE45F0"/>
    <w:rsid w:val="00DE5EA1"/>
    <w:rsid w:val="00DE71AE"/>
    <w:rsid w:val="00DF11A7"/>
    <w:rsid w:val="00E015E9"/>
    <w:rsid w:val="00E01FC7"/>
    <w:rsid w:val="00E271CB"/>
    <w:rsid w:val="00E34FE3"/>
    <w:rsid w:val="00E45838"/>
    <w:rsid w:val="00E5275D"/>
    <w:rsid w:val="00E55BFA"/>
    <w:rsid w:val="00E55D6C"/>
    <w:rsid w:val="00E57396"/>
    <w:rsid w:val="00E72D8E"/>
    <w:rsid w:val="00E761C1"/>
    <w:rsid w:val="00E81A1B"/>
    <w:rsid w:val="00E81A86"/>
    <w:rsid w:val="00E8607B"/>
    <w:rsid w:val="00E9000D"/>
    <w:rsid w:val="00E91073"/>
    <w:rsid w:val="00E93583"/>
    <w:rsid w:val="00E95146"/>
    <w:rsid w:val="00E9554E"/>
    <w:rsid w:val="00EA2F86"/>
    <w:rsid w:val="00EA4A91"/>
    <w:rsid w:val="00EA6D39"/>
    <w:rsid w:val="00EB1D97"/>
    <w:rsid w:val="00EC3AA3"/>
    <w:rsid w:val="00EE7E2F"/>
    <w:rsid w:val="00EF4C53"/>
    <w:rsid w:val="00EF68CA"/>
    <w:rsid w:val="00EF6C6E"/>
    <w:rsid w:val="00EF7437"/>
    <w:rsid w:val="00F006F1"/>
    <w:rsid w:val="00F07B7B"/>
    <w:rsid w:val="00F163B3"/>
    <w:rsid w:val="00F23B95"/>
    <w:rsid w:val="00F348C7"/>
    <w:rsid w:val="00F40388"/>
    <w:rsid w:val="00F63389"/>
    <w:rsid w:val="00F72037"/>
    <w:rsid w:val="00F7499B"/>
    <w:rsid w:val="00F80DBC"/>
    <w:rsid w:val="00F81B6A"/>
    <w:rsid w:val="00F8747E"/>
    <w:rsid w:val="00F91977"/>
    <w:rsid w:val="00F97B57"/>
    <w:rsid w:val="00FA4F7C"/>
    <w:rsid w:val="00FB0456"/>
    <w:rsid w:val="00FB47F4"/>
    <w:rsid w:val="00FB59BA"/>
    <w:rsid w:val="00FD16E7"/>
    <w:rsid w:val="00FD2B12"/>
    <w:rsid w:val="00FD2B9F"/>
    <w:rsid w:val="00FE06DD"/>
    <w:rsid w:val="00FE566D"/>
    <w:rsid w:val="00FF3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23BD3"/>
  <w15:docId w15:val="{20DEE63B-539A-4BE4-A5E4-C68BA9077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paragraph" w:styleId="21">
    <w:name w:val="Body Text 2"/>
    <w:basedOn w:val="a"/>
    <w:link w:val="22"/>
    <w:uiPriority w:val="99"/>
    <w:unhideWhenUsed/>
    <w:rsid w:val="00F8747E"/>
    <w:pPr>
      <w:spacing w:after="120" w:line="480" w:lineRule="auto"/>
    </w:pPr>
  </w:style>
  <w:style w:type="character" w:customStyle="1" w:styleId="22">
    <w:name w:val="Основной текст 2 Знак"/>
    <w:link w:val="21"/>
    <w:uiPriority w:val="99"/>
    <w:rsid w:val="00F8747E"/>
    <w:rPr>
      <w:sz w:val="22"/>
      <w:szCs w:val="22"/>
      <w:lang w:eastAsia="en-US"/>
    </w:rPr>
  </w:style>
  <w:style w:type="paragraph" w:customStyle="1" w:styleId="Style5">
    <w:name w:val="Style5"/>
    <w:basedOn w:val="a"/>
    <w:uiPriority w:val="99"/>
    <w:rsid w:val="002F44B0"/>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4">
    <w:name w:val="Основной текст (4)_"/>
    <w:link w:val="40"/>
    <w:locked/>
    <w:rsid w:val="00567CF3"/>
    <w:rPr>
      <w:spacing w:val="10"/>
      <w:sz w:val="24"/>
      <w:szCs w:val="24"/>
      <w:shd w:val="clear" w:color="auto" w:fill="FFFFFF"/>
    </w:rPr>
  </w:style>
  <w:style w:type="paragraph" w:customStyle="1" w:styleId="40">
    <w:name w:val="Основной текст (4)"/>
    <w:basedOn w:val="a"/>
    <w:link w:val="4"/>
    <w:rsid w:val="00567CF3"/>
    <w:pPr>
      <w:shd w:val="clear" w:color="auto" w:fill="FFFFFF"/>
      <w:spacing w:after="60" w:line="377" w:lineRule="exact"/>
    </w:pPr>
    <w:rPr>
      <w:spacing w:val="10"/>
      <w:sz w:val="24"/>
      <w:szCs w:val="24"/>
      <w:lang w:eastAsia="ru-RU"/>
    </w:rPr>
  </w:style>
  <w:style w:type="character" w:customStyle="1" w:styleId="anegp0gi0b9av8jahpyh">
    <w:name w:val="anegp0gi0b9av8jahpyh"/>
    <w:basedOn w:val="a0"/>
    <w:rsid w:val="00DE71AE"/>
  </w:style>
  <w:style w:type="table" w:styleId="afa">
    <w:name w:val="Table Grid"/>
    <w:basedOn w:val="a1"/>
    <w:uiPriority w:val="59"/>
    <w:rsid w:val="002B1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4511">
      <w:bodyDiv w:val="1"/>
      <w:marLeft w:val="0"/>
      <w:marRight w:val="0"/>
      <w:marTop w:val="0"/>
      <w:marBottom w:val="0"/>
      <w:divBdr>
        <w:top w:val="none" w:sz="0" w:space="0" w:color="auto"/>
        <w:left w:val="none" w:sz="0" w:space="0" w:color="auto"/>
        <w:bottom w:val="none" w:sz="0" w:space="0" w:color="auto"/>
        <w:right w:val="none" w:sz="0" w:space="0" w:color="auto"/>
      </w:divBdr>
    </w:div>
    <w:div w:id="42028229">
      <w:bodyDiv w:val="1"/>
      <w:marLeft w:val="0"/>
      <w:marRight w:val="0"/>
      <w:marTop w:val="0"/>
      <w:marBottom w:val="0"/>
      <w:divBdr>
        <w:top w:val="none" w:sz="0" w:space="0" w:color="auto"/>
        <w:left w:val="none" w:sz="0" w:space="0" w:color="auto"/>
        <w:bottom w:val="none" w:sz="0" w:space="0" w:color="auto"/>
        <w:right w:val="none" w:sz="0" w:space="0" w:color="auto"/>
      </w:divBdr>
    </w:div>
    <w:div w:id="126898795">
      <w:bodyDiv w:val="1"/>
      <w:marLeft w:val="0"/>
      <w:marRight w:val="0"/>
      <w:marTop w:val="0"/>
      <w:marBottom w:val="0"/>
      <w:divBdr>
        <w:top w:val="none" w:sz="0" w:space="0" w:color="auto"/>
        <w:left w:val="none" w:sz="0" w:space="0" w:color="auto"/>
        <w:bottom w:val="none" w:sz="0" w:space="0" w:color="auto"/>
        <w:right w:val="none" w:sz="0" w:space="0" w:color="auto"/>
      </w:divBdr>
    </w:div>
    <w:div w:id="435172040">
      <w:bodyDiv w:val="1"/>
      <w:marLeft w:val="0"/>
      <w:marRight w:val="0"/>
      <w:marTop w:val="0"/>
      <w:marBottom w:val="0"/>
      <w:divBdr>
        <w:top w:val="none" w:sz="0" w:space="0" w:color="auto"/>
        <w:left w:val="none" w:sz="0" w:space="0" w:color="auto"/>
        <w:bottom w:val="none" w:sz="0" w:space="0" w:color="auto"/>
        <w:right w:val="none" w:sz="0" w:space="0" w:color="auto"/>
      </w:divBdr>
    </w:div>
    <w:div w:id="511333155">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764225983">
      <w:bodyDiv w:val="1"/>
      <w:marLeft w:val="0"/>
      <w:marRight w:val="0"/>
      <w:marTop w:val="0"/>
      <w:marBottom w:val="0"/>
      <w:divBdr>
        <w:top w:val="none" w:sz="0" w:space="0" w:color="auto"/>
        <w:left w:val="none" w:sz="0" w:space="0" w:color="auto"/>
        <w:bottom w:val="none" w:sz="0" w:space="0" w:color="auto"/>
        <w:right w:val="none" w:sz="0" w:space="0" w:color="auto"/>
      </w:divBdr>
    </w:div>
    <w:div w:id="788011991">
      <w:bodyDiv w:val="1"/>
      <w:marLeft w:val="0"/>
      <w:marRight w:val="0"/>
      <w:marTop w:val="0"/>
      <w:marBottom w:val="0"/>
      <w:divBdr>
        <w:top w:val="none" w:sz="0" w:space="0" w:color="auto"/>
        <w:left w:val="none" w:sz="0" w:space="0" w:color="auto"/>
        <w:bottom w:val="none" w:sz="0" w:space="0" w:color="auto"/>
        <w:right w:val="none" w:sz="0" w:space="0" w:color="auto"/>
      </w:divBdr>
    </w:div>
    <w:div w:id="811755905">
      <w:bodyDiv w:val="1"/>
      <w:marLeft w:val="0"/>
      <w:marRight w:val="0"/>
      <w:marTop w:val="0"/>
      <w:marBottom w:val="0"/>
      <w:divBdr>
        <w:top w:val="none" w:sz="0" w:space="0" w:color="auto"/>
        <w:left w:val="none" w:sz="0" w:space="0" w:color="auto"/>
        <w:bottom w:val="none" w:sz="0" w:space="0" w:color="auto"/>
        <w:right w:val="none" w:sz="0" w:space="0" w:color="auto"/>
      </w:divBdr>
    </w:div>
    <w:div w:id="1023940759">
      <w:bodyDiv w:val="1"/>
      <w:marLeft w:val="0"/>
      <w:marRight w:val="0"/>
      <w:marTop w:val="0"/>
      <w:marBottom w:val="0"/>
      <w:divBdr>
        <w:top w:val="none" w:sz="0" w:space="0" w:color="auto"/>
        <w:left w:val="none" w:sz="0" w:space="0" w:color="auto"/>
        <w:bottom w:val="none" w:sz="0" w:space="0" w:color="auto"/>
        <w:right w:val="none" w:sz="0" w:space="0" w:color="auto"/>
      </w:divBdr>
    </w:div>
    <w:div w:id="1088186654">
      <w:bodyDiv w:val="1"/>
      <w:marLeft w:val="0"/>
      <w:marRight w:val="0"/>
      <w:marTop w:val="0"/>
      <w:marBottom w:val="0"/>
      <w:divBdr>
        <w:top w:val="none" w:sz="0" w:space="0" w:color="auto"/>
        <w:left w:val="none" w:sz="0" w:space="0" w:color="auto"/>
        <w:bottom w:val="none" w:sz="0" w:space="0" w:color="auto"/>
        <w:right w:val="none" w:sz="0" w:space="0" w:color="auto"/>
      </w:divBdr>
    </w:div>
    <w:div w:id="1125856277">
      <w:bodyDiv w:val="1"/>
      <w:marLeft w:val="0"/>
      <w:marRight w:val="0"/>
      <w:marTop w:val="0"/>
      <w:marBottom w:val="0"/>
      <w:divBdr>
        <w:top w:val="none" w:sz="0" w:space="0" w:color="auto"/>
        <w:left w:val="none" w:sz="0" w:space="0" w:color="auto"/>
        <w:bottom w:val="none" w:sz="0" w:space="0" w:color="auto"/>
        <w:right w:val="none" w:sz="0" w:space="0" w:color="auto"/>
      </w:divBdr>
    </w:div>
    <w:div w:id="1363246134">
      <w:bodyDiv w:val="1"/>
      <w:marLeft w:val="0"/>
      <w:marRight w:val="0"/>
      <w:marTop w:val="0"/>
      <w:marBottom w:val="0"/>
      <w:divBdr>
        <w:top w:val="none" w:sz="0" w:space="0" w:color="auto"/>
        <w:left w:val="none" w:sz="0" w:space="0" w:color="auto"/>
        <w:bottom w:val="none" w:sz="0" w:space="0" w:color="auto"/>
        <w:right w:val="none" w:sz="0" w:space="0" w:color="auto"/>
      </w:divBdr>
    </w:div>
    <w:div w:id="1387416806">
      <w:bodyDiv w:val="1"/>
      <w:marLeft w:val="0"/>
      <w:marRight w:val="0"/>
      <w:marTop w:val="0"/>
      <w:marBottom w:val="0"/>
      <w:divBdr>
        <w:top w:val="none" w:sz="0" w:space="0" w:color="auto"/>
        <w:left w:val="none" w:sz="0" w:space="0" w:color="auto"/>
        <w:bottom w:val="none" w:sz="0" w:space="0" w:color="auto"/>
        <w:right w:val="none" w:sz="0" w:space="0" w:color="auto"/>
      </w:divBdr>
    </w:div>
    <w:div w:id="1466969156">
      <w:bodyDiv w:val="1"/>
      <w:marLeft w:val="0"/>
      <w:marRight w:val="0"/>
      <w:marTop w:val="0"/>
      <w:marBottom w:val="0"/>
      <w:divBdr>
        <w:top w:val="none" w:sz="0" w:space="0" w:color="auto"/>
        <w:left w:val="none" w:sz="0" w:space="0" w:color="auto"/>
        <w:bottom w:val="none" w:sz="0" w:space="0" w:color="auto"/>
        <w:right w:val="none" w:sz="0" w:space="0" w:color="auto"/>
      </w:divBdr>
    </w:div>
    <w:div w:id="1482966069">
      <w:bodyDiv w:val="1"/>
      <w:marLeft w:val="0"/>
      <w:marRight w:val="0"/>
      <w:marTop w:val="0"/>
      <w:marBottom w:val="0"/>
      <w:divBdr>
        <w:top w:val="none" w:sz="0" w:space="0" w:color="auto"/>
        <w:left w:val="none" w:sz="0" w:space="0" w:color="auto"/>
        <w:bottom w:val="none" w:sz="0" w:space="0" w:color="auto"/>
        <w:right w:val="none" w:sz="0" w:space="0" w:color="auto"/>
      </w:divBdr>
    </w:div>
    <w:div w:id="1496535069">
      <w:bodyDiv w:val="1"/>
      <w:marLeft w:val="0"/>
      <w:marRight w:val="0"/>
      <w:marTop w:val="0"/>
      <w:marBottom w:val="0"/>
      <w:divBdr>
        <w:top w:val="none" w:sz="0" w:space="0" w:color="auto"/>
        <w:left w:val="none" w:sz="0" w:space="0" w:color="auto"/>
        <w:bottom w:val="none" w:sz="0" w:space="0" w:color="auto"/>
        <w:right w:val="none" w:sz="0" w:space="0" w:color="auto"/>
      </w:divBdr>
    </w:div>
    <w:div w:id="1606577574">
      <w:bodyDiv w:val="1"/>
      <w:marLeft w:val="0"/>
      <w:marRight w:val="0"/>
      <w:marTop w:val="0"/>
      <w:marBottom w:val="0"/>
      <w:divBdr>
        <w:top w:val="none" w:sz="0" w:space="0" w:color="auto"/>
        <w:left w:val="none" w:sz="0" w:space="0" w:color="auto"/>
        <w:bottom w:val="none" w:sz="0" w:space="0" w:color="auto"/>
        <w:right w:val="none" w:sz="0" w:space="0" w:color="auto"/>
      </w:divBdr>
    </w:div>
    <w:div w:id="1673216056">
      <w:bodyDiv w:val="1"/>
      <w:marLeft w:val="0"/>
      <w:marRight w:val="0"/>
      <w:marTop w:val="0"/>
      <w:marBottom w:val="0"/>
      <w:divBdr>
        <w:top w:val="none" w:sz="0" w:space="0" w:color="auto"/>
        <w:left w:val="none" w:sz="0" w:space="0" w:color="auto"/>
        <w:bottom w:val="none" w:sz="0" w:space="0" w:color="auto"/>
        <w:right w:val="none" w:sz="0" w:space="0" w:color="auto"/>
      </w:divBdr>
    </w:div>
    <w:div w:id="1778677950">
      <w:bodyDiv w:val="1"/>
      <w:marLeft w:val="0"/>
      <w:marRight w:val="0"/>
      <w:marTop w:val="0"/>
      <w:marBottom w:val="0"/>
      <w:divBdr>
        <w:top w:val="none" w:sz="0" w:space="0" w:color="auto"/>
        <w:left w:val="none" w:sz="0" w:space="0" w:color="auto"/>
        <w:bottom w:val="none" w:sz="0" w:space="0" w:color="auto"/>
        <w:right w:val="none" w:sz="0" w:space="0" w:color="auto"/>
      </w:divBdr>
    </w:div>
    <w:div w:id="1806776795">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 w:id="2037730371">
      <w:bodyDiv w:val="1"/>
      <w:marLeft w:val="0"/>
      <w:marRight w:val="0"/>
      <w:marTop w:val="0"/>
      <w:marBottom w:val="0"/>
      <w:divBdr>
        <w:top w:val="none" w:sz="0" w:space="0" w:color="auto"/>
        <w:left w:val="none" w:sz="0" w:space="0" w:color="auto"/>
        <w:bottom w:val="none" w:sz="0" w:space="0" w:color="auto"/>
        <w:right w:val="none" w:sz="0" w:space="0" w:color="auto"/>
      </w:divBdr>
    </w:div>
    <w:div w:id="2139102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rugsafety@evolet.co.uk" TargetMode="External"/><Relationship Id="rId4" Type="http://schemas.openxmlformats.org/officeDocument/2006/relationships/settings" Target="settings.xml"/><Relationship Id="rId9" Type="http://schemas.openxmlformats.org/officeDocument/2006/relationships/hyperlink" Target="mailto:info@spey.e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58538-F004-40DA-8B3C-0CD8B34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3735</Words>
  <Characters>21295</Characters>
  <Application>Microsoft Office Word</Application>
  <DocSecurity>0</DocSecurity>
  <Lines>177</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24981</CharactersWithSpaces>
  <SharedDoc>false</SharedDoc>
  <HLinks>
    <vt:vector size="24" baseType="variant">
      <vt:variant>
        <vt:i4>1704057</vt:i4>
      </vt:variant>
      <vt:variant>
        <vt:i4>9</vt:i4>
      </vt:variant>
      <vt:variant>
        <vt:i4>0</vt:i4>
      </vt:variant>
      <vt:variant>
        <vt:i4>5</vt:i4>
      </vt:variant>
      <vt:variant>
        <vt:lpwstr>mailto:drugsafety@evolet.co.uk</vt:lpwstr>
      </vt:variant>
      <vt:variant>
        <vt:lpwstr/>
      </vt:variant>
      <vt:variant>
        <vt:i4>4259955</vt:i4>
      </vt:variant>
      <vt:variant>
        <vt:i4>6</vt:i4>
      </vt:variant>
      <vt:variant>
        <vt:i4>0</vt:i4>
      </vt:variant>
      <vt:variant>
        <vt:i4>5</vt:i4>
      </vt:variant>
      <vt:variant>
        <vt:lpwstr>mailto:info@spey.eu</vt:lpwstr>
      </vt:variant>
      <vt:variant>
        <vt:lpwstr/>
      </vt:variant>
      <vt:variant>
        <vt:i4>1310831</vt:i4>
      </vt:variant>
      <vt:variant>
        <vt:i4>3</vt:i4>
      </vt:variant>
      <vt:variant>
        <vt:i4>0</vt:i4>
      </vt:variant>
      <vt:variant>
        <vt:i4>5</vt:i4>
      </vt:variant>
      <vt:variant>
        <vt:lpwstr>mailto:acsd11@pec.acsdobfar.it</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Салтанат С. Мысыкбаева</cp:lastModifiedBy>
  <cp:revision>6</cp:revision>
  <cp:lastPrinted>2018-03-22T06:08:00Z</cp:lastPrinted>
  <dcterms:created xsi:type="dcterms:W3CDTF">2025-12-20T12:30:00Z</dcterms:created>
  <dcterms:modified xsi:type="dcterms:W3CDTF">2025-12-20T15:03:00Z</dcterms:modified>
</cp:coreProperties>
</file>